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4C626302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E24FDA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5BC196E6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DA7BD6" w:rsidRPr="271AA8C2">
        <w:rPr>
          <w:rFonts w:ascii="Arial" w:hAnsi="Arial" w:cs="Arial"/>
          <w:sz w:val="16"/>
          <w:szCs w:val="16"/>
        </w:rPr>
        <w:t>. 6</w:t>
      </w:r>
      <w:r w:rsidR="00C30254">
        <w:rPr>
          <w:rFonts w:ascii="Arial" w:hAnsi="Arial" w:cs="Arial"/>
          <w:sz w:val="16"/>
          <w:szCs w:val="16"/>
        </w:rPr>
        <w:t>00 mm haaks op de 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0CBF3CC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</w:t>
      </w:r>
    </w:p>
    <w:p w14:paraId="0962DBFE" w14:textId="27838551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C5F8523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2B335C0F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039E5A76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14866175" w14:textId="770C6930" w:rsidR="000D6144" w:rsidRPr="00874EEC" w:rsidRDefault="00AF63F1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 w:rsidR="00653A76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  <w:r w:rsidR="000D6144">
        <w:rPr>
          <w:rFonts w:ascii="Arial" w:hAnsi="Arial" w:cs="Arial"/>
          <w:sz w:val="16"/>
          <w:szCs w:val="16"/>
        </w:rPr>
        <w:tab/>
      </w:r>
      <w:r w:rsidR="000D6144"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573FC3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Fabrikaat: </w:t>
      </w:r>
      <w:r w:rsidR="00AF7D00" w:rsidRPr="00573FC3">
        <w:rPr>
          <w:rFonts w:ascii="Arial" w:hAnsi="Arial" w:cs="Arial"/>
          <w:sz w:val="16"/>
          <w:szCs w:val="16"/>
        </w:rPr>
        <w:t>R</w:t>
      </w:r>
      <w:r w:rsidR="008F0B0E" w:rsidRPr="00573FC3">
        <w:rPr>
          <w:rFonts w:ascii="Arial" w:hAnsi="Arial" w:cs="Arial"/>
          <w:sz w:val="16"/>
          <w:szCs w:val="16"/>
        </w:rPr>
        <w:t>ockfon</w:t>
      </w:r>
      <w:r w:rsidR="00AF7D00" w:rsidRPr="00573FC3">
        <w:rPr>
          <w:rFonts w:ascii="Arial" w:hAnsi="Arial" w:cs="Arial"/>
          <w:sz w:val="16"/>
          <w:szCs w:val="16"/>
        </w:rPr>
        <w:t>/ROCKWOOL</w:t>
      </w:r>
      <w:r w:rsidRPr="00573FC3">
        <w:rPr>
          <w:rFonts w:ascii="Arial" w:hAnsi="Arial" w:cs="Arial"/>
          <w:sz w:val="16"/>
          <w:szCs w:val="16"/>
        </w:rPr>
        <w:t xml:space="preserve"> B.V.  </w:t>
      </w:r>
    </w:p>
    <w:p w14:paraId="6F0BEF74" w14:textId="4C1B4C0C" w:rsidR="000D6144" w:rsidRPr="00760924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en-US"/>
        </w:rPr>
      </w:pPr>
      <w:r w:rsidRPr="00760924">
        <w:rPr>
          <w:rFonts w:ascii="Arial" w:hAnsi="Arial" w:cs="Arial"/>
          <w:sz w:val="16"/>
          <w:szCs w:val="16"/>
          <w:lang w:val="en-US"/>
        </w:rPr>
        <w:t xml:space="preserve">Type: </w:t>
      </w:r>
      <w:r w:rsidR="00244122" w:rsidRPr="00760924">
        <w:rPr>
          <w:rFonts w:ascii="Arial" w:hAnsi="Arial" w:cs="Arial"/>
          <w:color w:val="000000"/>
          <w:sz w:val="16"/>
          <w:szCs w:val="16"/>
          <w:lang w:val="en-US"/>
        </w:rPr>
        <w:t>R</w:t>
      </w:r>
      <w:r w:rsidR="008F0B0E" w:rsidRPr="00760924">
        <w:rPr>
          <w:rFonts w:ascii="Arial" w:hAnsi="Arial" w:cs="Arial"/>
          <w:color w:val="000000"/>
          <w:sz w:val="16"/>
          <w:szCs w:val="16"/>
          <w:lang w:val="en-US"/>
        </w:rPr>
        <w:t>ockfon</w:t>
      </w:r>
      <w:r w:rsidR="008E583B" w:rsidRPr="00760924">
        <w:rPr>
          <w:rFonts w:ascii="Arial" w:hAnsi="Arial" w:cs="Arial"/>
          <w:color w:val="000000"/>
          <w:sz w:val="16"/>
          <w:szCs w:val="16"/>
          <w:lang w:val="en-US"/>
        </w:rPr>
        <w:t xml:space="preserve">® </w:t>
      </w:r>
      <w:r w:rsidR="006A7530" w:rsidRPr="00760924">
        <w:rPr>
          <w:rFonts w:ascii="Arial" w:hAnsi="Arial" w:cs="Arial"/>
          <w:color w:val="000000"/>
          <w:sz w:val="16"/>
          <w:szCs w:val="16"/>
          <w:lang w:val="en-US"/>
        </w:rPr>
        <w:t>Clean</w:t>
      </w:r>
      <w:r w:rsidR="006239F2" w:rsidRPr="00760924">
        <w:rPr>
          <w:rFonts w:ascii="Arial" w:hAnsi="Arial" w:cs="Arial"/>
          <w:color w:val="000000"/>
          <w:sz w:val="16"/>
          <w:szCs w:val="16"/>
          <w:lang w:val="en-US"/>
        </w:rPr>
        <w:t>S</w:t>
      </w:r>
      <w:r w:rsidR="006A7530" w:rsidRPr="00760924">
        <w:rPr>
          <w:rFonts w:ascii="Arial" w:hAnsi="Arial" w:cs="Arial"/>
          <w:color w:val="000000"/>
          <w:sz w:val="16"/>
          <w:szCs w:val="16"/>
          <w:lang w:val="en-US"/>
        </w:rPr>
        <w:t>pace™</w:t>
      </w:r>
      <w:r w:rsidR="006D557D" w:rsidRPr="00760924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="00760924" w:rsidRPr="00760924">
        <w:rPr>
          <w:rFonts w:ascii="Arial" w:hAnsi="Arial" w:cs="Arial"/>
          <w:color w:val="000000"/>
          <w:sz w:val="16"/>
          <w:szCs w:val="16"/>
          <w:lang w:val="en-US"/>
        </w:rPr>
        <w:t>Air</w:t>
      </w:r>
    </w:p>
    <w:p w14:paraId="5EADD881" w14:textId="031E89A3" w:rsidR="000D6144" w:rsidRPr="0076092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760924">
        <w:rPr>
          <w:rFonts w:ascii="Arial" w:hAnsi="Arial" w:cs="Arial"/>
          <w:sz w:val="16"/>
          <w:szCs w:val="16"/>
        </w:rPr>
        <w:t>Materiaal:</w:t>
      </w:r>
      <w:r w:rsidR="00760924" w:rsidRPr="00760924">
        <w:rPr>
          <w:rFonts w:ascii="Arial" w:hAnsi="Arial" w:cs="Arial"/>
          <w:sz w:val="16"/>
          <w:szCs w:val="16"/>
        </w:rPr>
        <w:t xml:space="preserve"> s</w:t>
      </w:r>
      <w:r w:rsidR="00760924">
        <w:rPr>
          <w:rFonts w:ascii="Arial" w:hAnsi="Arial" w:cs="Arial"/>
          <w:sz w:val="16"/>
          <w:szCs w:val="16"/>
        </w:rPr>
        <w:t>teenwol</w:t>
      </w:r>
    </w:p>
    <w:p w14:paraId="30158C53" w14:textId="269D474B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Kanten: </w:t>
      </w:r>
      <w:r w:rsidR="00E25FCB" w:rsidRPr="00573FC3">
        <w:rPr>
          <w:rFonts w:ascii="Arial" w:hAnsi="Arial" w:cs="Arial"/>
          <w:sz w:val="16"/>
          <w:szCs w:val="16"/>
        </w:rPr>
        <w:t>zichtbaar (A24</w:t>
      </w:r>
      <w:r w:rsidR="00CF7D71" w:rsidRPr="00573FC3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Afwerkingen:</w:t>
      </w:r>
    </w:p>
    <w:p w14:paraId="2D748742" w14:textId="02D1E6BE" w:rsidR="007D238B" w:rsidRDefault="000D6144" w:rsidP="007D238B">
      <w:pPr>
        <w:spacing w:after="0" w:line="240" w:lineRule="exact"/>
        <w:rPr>
          <w:rFonts w:ascii="Arial" w:hAnsi="Arial" w:cs="Arial"/>
          <w:sz w:val="16"/>
          <w:szCs w:val="16"/>
          <w:lang/>
        </w:rPr>
      </w:pPr>
      <w:r w:rsidRPr="00573FC3">
        <w:rPr>
          <w:rFonts w:ascii="Arial" w:hAnsi="Arial" w:cs="Arial"/>
          <w:sz w:val="16"/>
          <w:szCs w:val="16"/>
        </w:rPr>
        <w:t xml:space="preserve">- </w:t>
      </w:r>
      <w:r w:rsidR="00B56A84">
        <w:rPr>
          <w:rFonts w:ascii="Arial" w:hAnsi="Arial" w:cs="Arial"/>
          <w:sz w:val="16"/>
          <w:szCs w:val="16"/>
        </w:rPr>
        <w:t>Zicht</w:t>
      </w:r>
      <w:r w:rsidR="007D238B">
        <w:rPr>
          <w:rFonts w:ascii="Arial" w:hAnsi="Arial" w:cs="Arial"/>
          <w:sz w:val="16"/>
          <w:szCs w:val="16"/>
        </w:rPr>
        <w:t>z</w:t>
      </w:r>
      <w:r w:rsidR="00B56A84">
        <w:rPr>
          <w:rFonts w:ascii="Arial" w:hAnsi="Arial" w:cs="Arial"/>
          <w:sz w:val="16"/>
          <w:szCs w:val="16"/>
        </w:rPr>
        <w:t xml:space="preserve">ijde: </w:t>
      </w:r>
      <w:r w:rsidR="007D238B" w:rsidRPr="007D238B">
        <w:rPr>
          <w:rFonts w:ascii="Arial" w:hAnsi="Arial" w:cs="Arial"/>
          <w:sz w:val="16"/>
          <w:szCs w:val="16"/>
          <w:lang/>
        </w:rPr>
        <w:t xml:space="preserve">wit geverfd, waterafstotend vlies met microtextuur </w:t>
      </w:r>
    </w:p>
    <w:p w14:paraId="12CF0000" w14:textId="2D9EF7ED" w:rsidR="00D33DBE" w:rsidRDefault="00D33DBE" w:rsidP="00D33DBE">
      <w:pPr>
        <w:spacing w:after="0" w:line="240" w:lineRule="exact"/>
        <w:rPr>
          <w:rFonts w:ascii="Arial" w:hAnsi="Arial" w:cs="Arial"/>
          <w:sz w:val="16"/>
          <w:szCs w:val="16"/>
          <w:lang/>
        </w:rPr>
      </w:pPr>
      <w:r>
        <w:rPr>
          <w:rFonts w:ascii="Arial" w:hAnsi="Arial" w:cs="Arial"/>
          <w:sz w:val="16"/>
          <w:szCs w:val="16"/>
        </w:rPr>
        <w:t xml:space="preserve">- Rugzijde: </w:t>
      </w:r>
      <w:r w:rsidRPr="00D33DBE">
        <w:rPr>
          <w:rFonts w:ascii="Arial" w:hAnsi="Arial" w:cs="Arial"/>
          <w:sz w:val="16"/>
          <w:szCs w:val="16"/>
          <w:lang/>
        </w:rPr>
        <w:t xml:space="preserve">luchtdicht high performance membraan </w:t>
      </w:r>
    </w:p>
    <w:p w14:paraId="33235635" w14:textId="42F1D667" w:rsidR="005A43D9" w:rsidRPr="005A43D9" w:rsidRDefault="00D33DBE" w:rsidP="005A43D9">
      <w:pPr>
        <w:spacing w:after="0" w:line="240" w:lineRule="exact"/>
        <w:rPr>
          <w:rFonts w:ascii="Arial" w:hAnsi="Arial" w:cs="Arial"/>
          <w:sz w:val="16"/>
          <w:szCs w:val="16"/>
          <w:lang/>
        </w:rPr>
      </w:pPr>
      <w:r>
        <w:rPr>
          <w:rFonts w:ascii="Arial" w:hAnsi="Arial" w:cs="Arial"/>
          <w:sz w:val="16"/>
          <w:szCs w:val="16"/>
        </w:rPr>
        <w:t xml:space="preserve">- Kanten: </w:t>
      </w:r>
      <w:r w:rsidR="005A43D9">
        <w:rPr>
          <w:rFonts w:ascii="Arial" w:hAnsi="Arial" w:cs="Arial"/>
          <w:sz w:val="16"/>
          <w:szCs w:val="16"/>
        </w:rPr>
        <w:t>d</w:t>
      </w:r>
      <w:r w:rsidR="005A43D9" w:rsidRPr="005A43D9">
        <w:rPr>
          <w:rFonts w:ascii="Arial" w:hAnsi="Arial" w:cs="Arial"/>
          <w:sz w:val="16"/>
          <w:szCs w:val="16"/>
          <w:lang/>
        </w:rPr>
        <w:t>ichtgeverfde zijkanten</w:t>
      </w:r>
    </w:p>
    <w:p w14:paraId="690E0A42" w14:textId="4112E252" w:rsidR="319437EF" w:rsidRPr="00573FC3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Lichtreflec</w:t>
      </w:r>
      <w:r w:rsidR="008E583B" w:rsidRPr="00573FC3">
        <w:rPr>
          <w:rFonts w:ascii="Arial" w:hAnsi="Arial" w:cs="Arial"/>
          <w:sz w:val="16"/>
          <w:szCs w:val="16"/>
        </w:rPr>
        <w:t xml:space="preserve">tie: </w:t>
      </w:r>
      <w:r w:rsidR="00F4398B">
        <w:rPr>
          <w:rFonts w:ascii="Arial" w:hAnsi="Arial" w:cs="Arial"/>
          <w:sz w:val="16"/>
          <w:szCs w:val="16"/>
        </w:rPr>
        <w:t>85</w:t>
      </w:r>
      <w:r w:rsidRPr="00573FC3">
        <w:rPr>
          <w:rFonts w:ascii="Arial" w:hAnsi="Arial" w:cs="Arial"/>
          <w:sz w:val="16"/>
          <w:szCs w:val="16"/>
        </w:rPr>
        <w:t>%</w:t>
      </w:r>
    </w:p>
    <w:p w14:paraId="23CCD36E" w14:textId="285C93F3" w:rsidR="000D6144" w:rsidRPr="00573FC3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Dikte (mm):</w:t>
      </w:r>
      <w:r w:rsidR="005E6F16" w:rsidRPr="00573FC3">
        <w:rPr>
          <w:rFonts w:ascii="Arial" w:hAnsi="Arial" w:cs="Arial"/>
          <w:sz w:val="16"/>
          <w:szCs w:val="16"/>
        </w:rPr>
        <w:t xml:space="preserve"> </w:t>
      </w:r>
      <w:r w:rsidR="008132AC" w:rsidRPr="00573FC3">
        <w:rPr>
          <w:rFonts w:ascii="Arial" w:hAnsi="Arial" w:cs="Arial"/>
          <w:sz w:val="16"/>
          <w:szCs w:val="16"/>
        </w:rPr>
        <w:t>25</w:t>
      </w:r>
    </w:p>
    <w:p w14:paraId="6FA496D7" w14:textId="239B8336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Brandreactie (E</w:t>
      </w:r>
      <w:r w:rsidR="00573FC3">
        <w:rPr>
          <w:rFonts w:ascii="Arial" w:hAnsi="Arial" w:cs="Arial"/>
          <w:sz w:val="16"/>
          <w:szCs w:val="16"/>
        </w:rPr>
        <w:t xml:space="preserve">N 13501-1): klasse </w:t>
      </w:r>
      <w:r w:rsidR="00F4398B">
        <w:rPr>
          <w:rFonts w:ascii="Arial" w:hAnsi="Arial" w:cs="Arial"/>
          <w:sz w:val="16"/>
          <w:szCs w:val="16"/>
        </w:rPr>
        <w:t>A1</w:t>
      </w:r>
    </w:p>
    <w:p w14:paraId="1EDA4BAF" w14:textId="6B7E6588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Geluid</w:t>
      </w:r>
      <w:r w:rsidR="00342E41" w:rsidRPr="00573FC3">
        <w:rPr>
          <w:rFonts w:ascii="Arial" w:hAnsi="Arial" w:cs="Arial"/>
          <w:sz w:val="16"/>
          <w:szCs w:val="16"/>
        </w:rPr>
        <w:t>s</w:t>
      </w:r>
      <w:r w:rsidRPr="00573FC3">
        <w:rPr>
          <w:rFonts w:ascii="Arial" w:hAnsi="Arial" w:cs="Arial"/>
          <w:sz w:val="16"/>
          <w:szCs w:val="16"/>
        </w:rPr>
        <w:t>absorptie (EN ISO 11654)(</w:t>
      </w:r>
      <w:r w:rsidR="00573FC3" w:rsidRPr="003D0BFE">
        <w:rPr>
          <w:rFonts w:ascii="Symbol" w:hAnsi="Symbol"/>
          <w:kern w:val="30"/>
          <w:sz w:val="16"/>
          <w:szCs w:val="16"/>
        </w:rPr>
        <w:t></w:t>
      </w:r>
      <w:r w:rsidR="00573FC3" w:rsidRPr="003D0BFE">
        <w:rPr>
          <w:rFonts w:ascii="Arial" w:hAnsi="Arial" w:cs="Arial"/>
          <w:snapToGrid w:val="0"/>
          <w:sz w:val="16"/>
          <w:szCs w:val="16"/>
          <w:lang w:eastAsia="nl-NL"/>
        </w:rPr>
        <w:t>w</w:t>
      </w:r>
      <w:r w:rsidR="003D0BFE" w:rsidRPr="00573FC3">
        <w:rPr>
          <w:rFonts w:ascii="Arial" w:hAnsi="Arial" w:cs="Arial"/>
          <w:snapToGrid w:val="0"/>
          <w:sz w:val="16"/>
          <w:szCs w:val="16"/>
          <w:lang w:eastAsia="nl-NL"/>
        </w:rPr>
        <w:t>-waarde</w:t>
      </w:r>
      <w:r w:rsidR="003D0BFE" w:rsidRPr="00573FC3">
        <w:rPr>
          <w:rFonts w:ascii="Arial" w:hAnsi="Arial" w:cs="Arial"/>
          <w:sz w:val="16"/>
          <w:szCs w:val="16"/>
        </w:rPr>
        <w:t xml:space="preserve">): </w:t>
      </w:r>
      <w:r w:rsidR="008E583B" w:rsidRPr="00573FC3">
        <w:rPr>
          <w:rFonts w:ascii="Arial" w:hAnsi="Arial" w:cs="Arial"/>
          <w:sz w:val="16"/>
          <w:szCs w:val="16"/>
        </w:rPr>
        <w:t>0,</w:t>
      </w:r>
      <w:r w:rsidR="00B26C65">
        <w:rPr>
          <w:rFonts w:ascii="Arial" w:hAnsi="Arial" w:cs="Arial"/>
          <w:sz w:val="16"/>
          <w:szCs w:val="16"/>
        </w:rPr>
        <w:t>8</w:t>
      </w:r>
      <w:r w:rsidR="00395D80">
        <w:rPr>
          <w:rFonts w:ascii="Arial" w:hAnsi="Arial" w:cs="Arial"/>
          <w:sz w:val="16"/>
          <w:szCs w:val="16"/>
        </w:rPr>
        <w:t>0</w:t>
      </w:r>
    </w:p>
    <w:p w14:paraId="14AE5698" w14:textId="11170E5A" w:rsidR="000D6144" w:rsidRPr="00573FC3" w:rsidRDefault="00B23AD3" w:rsidP="00C27FBE">
      <w:pPr>
        <w:spacing w:after="0" w:line="240" w:lineRule="atLeas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Vochtbestendigheid: RV &lt;100%</w:t>
      </w:r>
    </w:p>
    <w:p w14:paraId="28504C9C" w14:textId="565C49B3" w:rsidR="007A6D27" w:rsidRPr="00602BD3" w:rsidRDefault="007A6D27" w:rsidP="00C27FBE">
      <w:pPr>
        <w:spacing w:line="240" w:lineRule="atLeast"/>
        <w:contextualSpacing/>
        <w:rPr>
          <w:rFonts w:ascii="Arial" w:hAnsi="Arial" w:cs="Arial"/>
          <w:sz w:val="16"/>
          <w:szCs w:val="16"/>
          <w:lang w:val="en-GB"/>
        </w:rPr>
      </w:pPr>
      <w:r w:rsidRPr="00376FB6">
        <w:rPr>
          <w:rFonts w:ascii="Arial" w:hAnsi="Arial" w:cs="Arial"/>
          <w:sz w:val="16"/>
          <w:szCs w:val="16"/>
          <w:lang w:val="en-GB"/>
        </w:rPr>
        <w:t>Clean R</w:t>
      </w:r>
      <w:r w:rsidR="00020B90" w:rsidRPr="00376FB6">
        <w:rPr>
          <w:rFonts w:ascii="Arial" w:hAnsi="Arial" w:cs="Arial"/>
          <w:sz w:val="16"/>
          <w:szCs w:val="16"/>
          <w:lang w:val="en-GB"/>
        </w:rPr>
        <w:t>oom Classificatie: I</w:t>
      </w:r>
      <w:r w:rsidR="008E583B" w:rsidRPr="00376FB6">
        <w:rPr>
          <w:rFonts w:ascii="Arial" w:hAnsi="Arial" w:cs="Arial"/>
          <w:sz w:val="16"/>
          <w:szCs w:val="16"/>
          <w:lang w:val="en-GB"/>
        </w:rPr>
        <w:t xml:space="preserve">SO Klasse </w:t>
      </w:r>
      <w:r w:rsidR="003678B6">
        <w:rPr>
          <w:rFonts w:ascii="Arial" w:hAnsi="Arial" w:cs="Arial"/>
          <w:sz w:val="16"/>
          <w:szCs w:val="16"/>
          <w:lang w:val="en-GB"/>
        </w:rPr>
        <w:t>3</w:t>
      </w:r>
    </w:p>
    <w:p w14:paraId="37BDB01D" w14:textId="77777777" w:rsidR="00020B90" w:rsidRPr="00573FC3" w:rsidRDefault="009C7B34" w:rsidP="00C27FBE">
      <w:pPr>
        <w:spacing w:after="0" w:line="240" w:lineRule="atLeast"/>
        <w:contextualSpacing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Reinigbaarheid: </w:t>
      </w:r>
    </w:p>
    <w:p w14:paraId="31188469" w14:textId="6F4C22AA" w:rsidR="00020B90" w:rsidRPr="00573FC3" w:rsidRDefault="00020B9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- S</w:t>
      </w:r>
      <w:r w:rsidR="0098750D" w:rsidRPr="00573FC3">
        <w:rPr>
          <w:rFonts w:ascii="Arial" w:hAnsi="Arial" w:cs="Arial"/>
          <w:sz w:val="16"/>
          <w:szCs w:val="16"/>
        </w:rPr>
        <w:t>tofzuiger</w:t>
      </w:r>
    </w:p>
    <w:p w14:paraId="6D7EBE58" w14:textId="363CC919" w:rsidR="000D6144" w:rsidRPr="00573FC3" w:rsidRDefault="00020B9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- V</w:t>
      </w:r>
      <w:r w:rsidR="00144B42" w:rsidRPr="00573FC3">
        <w:rPr>
          <w:rFonts w:ascii="Arial" w:hAnsi="Arial" w:cs="Arial"/>
          <w:sz w:val="16"/>
          <w:szCs w:val="16"/>
        </w:rPr>
        <w:t>ochtige doek</w:t>
      </w:r>
    </w:p>
    <w:p w14:paraId="0907669C" w14:textId="44B3A6CC" w:rsidR="00392069" w:rsidRDefault="008E583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- </w:t>
      </w:r>
      <w:r w:rsidR="00E8203B">
        <w:rPr>
          <w:rFonts w:ascii="Arial" w:hAnsi="Arial" w:cs="Arial"/>
          <w:sz w:val="16"/>
          <w:szCs w:val="16"/>
        </w:rPr>
        <w:t>S</w:t>
      </w:r>
      <w:r w:rsidRPr="00573FC3">
        <w:rPr>
          <w:rFonts w:ascii="Arial" w:hAnsi="Arial" w:cs="Arial"/>
          <w:sz w:val="16"/>
          <w:szCs w:val="16"/>
        </w:rPr>
        <w:t>toomreiniging (</w:t>
      </w:r>
      <w:r w:rsidR="007D66BB">
        <w:rPr>
          <w:rFonts w:ascii="Arial" w:hAnsi="Arial" w:cs="Arial"/>
          <w:sz w:val="16"/>
          <w:szCs w:val="16"/>
        </w:rPr>
        <w:t>twee keer per jaar</w:t>
      </w:r>
      <w:r w:rsidR="00BC1F35">
        <w:rPr>
          <w:rFonts w:ascii="Arial" w:hAnsi="Arial" w:cs="Arial"/>
          <w:sz w:val="16"/>
          <w:szCs w:val="16"/>
        </w:rPr>
        <w:t>)</w:t>
      </w:r>
    </w:p>
    <w:p w14:paraId="135E9C0B" w14:textId="7DEC7BB4" w:rsidR="00242546" w:rsidRDefault="00242546" w:rsidP="0024254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Chemische bestendigheid: </w:t>
      </w:r>
      <w:r w:rsidRPr="00415EFD">
        <w:rPr>
          <w:rFonts w:ascii="Arial" w:hAnsi="Arial" w:cs="Arial"/>
          <w:sz w:val="16"/>
          <w:szCs w:val="16"/>
        </w:rPr>
        <w:t>Getest in overeenstemming met ISO 2812-</w:t>
      </w:r>
      <w:r>
        <w:rPr>
          <w:rFonts w:ascii="Arial" w:hAnsi="Arial" w:cs="Arial"/>
          <w:sz w:val="16"/>
          <w:szCs w:val="16"/>
        </w:rPr>
        <w:t>3</w:t>
      </w:r>
      <w:r w:rsidRPr="00415EFD">
        <w:rPr>
          <w:rFonts w:ascii="Arial" w:hAnsi="Arial" w:cs="Arial"/>
          <w:sz w:val="16"/>
          <w:szCs w:val="16"/>
        </w:rPr>
        <w:t xml:space="preserve">:2019 </w:t>
      </w:r>
      <w:bookmarkStart w:id="0" w:name="_Hlk99119072"/>
      <w:r w:rsidRPr="00415EFD">
        <w:rPr>
          <w:rFonts w:ascii="Arial" w:hAnsi="Arial" w:cs="Arial"/>
          <w:sz w:val="16"/>
          <w:szCs w:val="16"/>
        </w:rPr>
        <w:t xml:space="preserve">en </w:t>
      </w:r>
      <w:bookmarkEnd w:id="0"/>
      <w:r w:rsidRPr="00415EFD">
        <w:rPr>
          <w:rFonts w:ascii="Arial" w:hAnsi="Arial" w:cs="Arial"/>
          <w:sz w:val="16"/>
          <w:szCs w:val="16"/>
        </w:rPr>
        <w:t xml:space="preserve">geclassificeerd volgens EN 12720.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Op een schaal</w:t>
      </w:r>
      <w:r w:rsidRPr="00415EFD">
        <w:rPr>
          <w:rFonts w:ascii="Segoe UI" w:hAnsi="Segoe UI" w:cs="Segoe UI"/>
          <w:sz w:val="16"/>
          <w:szCs w:val="16"/>
        </w:rPr>
        <w:br/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van 1 tot 5 waarbij 5 het beste is, heeft dit product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een score van 5 voor de volgende reinigings- en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desinfectiemiddelen (</w:t>
      </w:r>
      <w:r w:rsidR="00763726">
        <w:rPr>
          <w:rFonts w:ascii="Arial" w:hAnsi="Arial" w:cs="Arial"/>
          <w:sz w:val="16"/>
          <w:szCs w:val="16"/>
          <w:shd w:val="clear" w:color="auto" w:fill="FFFFFF"/>
        </w:rPr>
        <w:t>2 x per week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 xml:space="preserve"> desinfectie</w:t>
      </w:r>
      <w:r>
        <w:rPr>
          <w:rFonts w:ascii="Arial" w:hAnsi="Arial" w:cs="Arial"/>
          <w:sz w:val="16"/>
          <w:szCs w:val="16"/>
        </w:rPr>
        <w:t>);</w:t>
      </w:r>
    </w:p>
    <w:p w14:paraId="5D97D65D" w14:textId="77777777" w:rsidR="00A374C4" w:rsidRDefault="00A374C4" w:rsidP="00A374C4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Actieve chlorine (2,6%) </w:t>
      </w:r>
    </w:p>
    <w:p w14:paraId="14B6FF2A" w14:textId="03C89282" w:rsidR="00A374C4" w:rsidRPr="00BA61B1" w:rsidRDefault="00BA61B1" w:rsidP="00BA61B1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en-US"/>
        </w:rPr>
      </w:pPr>
      <w:r w:rsidRPr="00B15A3A">
        <w:rPr>
          <w:rFonts w:ascii="Arial" w:hAnsi="Arial" w:cs="Arial"/>
          <w:sz w:val="16"/>
          <w:szCs w:val="16"/>
          <w:lang w:val="en-US"/>
        </w:rPr>
        <w:t>- Quaternair ammonium 0,25%</w:t>
      </w:r>
    </w:p>
    <w:p w14:paraId="2507A5D2" w14:textId="77777777" w:rsidR="00A374C4" w:rsidRDefault="00A374C4" w:rsidP="00A374C4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Waterstofperoxide (5%) </w:t>
      </w:r>
    </w:p>
    <w:p w14:paraId="62AB3833" w14:textId="31A21F41" w:rsidR="00A374C4" w:rsidRPr="00A374C4" w:rsidRDefault="00A374C4" w:rsidP="00242546">
      <w:pPr>
        <w:spacing w:after="0" w:line="240" w:lineRule="exact"/>
        <w:rPr>
          <w:rFonts w:ascii="Arial" w:hAnsi="Arial" w:cs="Arial"/>
          <w:sz w:val="16"/>
          <w:szCs w:val="16"/>
          <w:lang w:val="en-US"/>
        </w:rPr>
      </w:pPr>
      <w:r w:rsidRPr="000E1429">
        <w:rPr>
          <w:rFonts w:ascii="Arial" w:hAnsi="Arial" w:cs="Arial"/>
          <w:sz w:val="16"/>
          <w:szCs w:val="16"/>
          <w:lang w:val="en-US"/>
        </w:rPr>
        <w:t>- Ethanol (70%)</w:t>
      </w:r>
    </w:p>
    <w:p w14:paraId="26EA3272" w14:textId="407FCEAB" w:rsidR="00573FC3" w:rsidRP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– Isopropanol (</w:t>
      </w:r>
      <w:r w:rsidR="00BA61B1">
        <w:rPr>
          <w:rFonts w:ascii="Arial" w:hAnsi="Arial" w:cs="Arial"/>
          <w:sz w:val="16"/>
          <w:szCs w:val="16"/>
        </w:rPr>
        <w:t>7</w:t>
      </w:r>
      <w:r w:rsidRPr="00573FC3">
        <w:rPr>
          <w:rFonts w:ascii="Arial" w:hAnsi="Arial" w:cs="Arial"/>
          <w:sz w:val="16"/>
          <w:szCs w:val="16"/>
        </w:rPr>
        <w:t xml:space="preserve">0%) </w:t>
      </w:r>
    </w:p>
    <w:p w14:paraId="1162D4F2" w14:textId="77777777" w:rsidR="00C8523C" w:rsidRDefault="00C8523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0670019" w14:textId="4A922B86" w:rsidR="00062980" w:rsidRDefault="00062980" w:rsidP="00C8523C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Hygiene:</w:t>
      </w:r>
    </w:p>
    <w:p w14:paraId="36437E1E" w14:textId="3146E2D0" w:rsidR="00544BC6" w:rsidRPr="00DF0730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Microbiologische klasse M1</w:t>
      </w:r>
      <w:r w:rsidR="00E8203B">
        <w:rPr>
          <w:rFonts w:ascii="Arial" w:hAnsi="Arial" w:cs="Arial"/>
          <w:sz w:val="16"/>
          <w:szCs w:val="16"/>
        </w:rPr>
        <w:t xml:space="preserve"> </w:t>
      </w:r>
      <w:r w:rsidRPr="00DF0730">
        <w:rPr>
          <w:rFonts w:ascii="Arial" w:hAnsi="Arial" w:cs="Arial"/>
          <w:sz w:val="16"/>
          <w:szCs w:val="16"/>
        </w:rPr>
        <w:t>voldoet aan de eisen van zone 4 (zeer hoog risico) gedefinieerd in NF S 90-351:2013.</w:t>
      </w:r>
    </w:p>
    <w:p w14:paraId="564A051C" w14:textId="77777777" w:rsidR="00544BC6" w:rsidRP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44BC6">
        <w:rPr>
          <w:rFonts w:ascii="Arial" w:hAnsi="Arial" w:cs="Arial"/>
          <w:sz w:val="16"/>
          <w:szCs w:val="16"/>
        </w:rPr>
        <w:t>Getest met:</w:t>
      </w:r>
    </w:p>
    <w:p w14:paraId="70B2F68F" w14:textId="77777777" w:rsidR="00544BC6" w:rsidRP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44BC6">
        <w:rPr>
          <w:rFonts w:ascii="Arial" w:hAnsi="Arial" w:cs="Arial"/>
          <w:sz w:val="16"/>
          <w:szCs w:val="16"/>
        </w:rPr>
        <w:t>- Methicilline Resistente Staphylococcus Aureus (MRSA) 'ziekenhuisbacterie'</w:t>
      </w:r>
    </w:p>
    <w:p w14:paraId="1CA9C1AA" w14:textId="77777777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 xml:space="preserve">- </w:t>
      </w:r>
      <w:r w:rsidRPr="00BE4B1A">
        <w:rPr>
          <w:rFonts w:ascii="Arial" w:hAnsi="Arial" w:cs="Arial"/>
          <w:sz w:val="16"/>
          <w:szCs w:val="16"/>
          <w:lang w:val="fr-FR"/>
        </w:rPr>
        <w:t xml:space="preserve">Candida Albicans </w:t>
      </w:r>
    </w:p>
    <w:p w14:paraId="37775805" w14:textId="07781FC8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 w:rsidRPr="00BE4B1A">
        <w:rPr>
          <w:rFonts w:ascii="Arial" w:hAnsi="Arial" w:cs="Arial"/>
          <w:sz w:val="16"/>
          <w:szCs w:val="16"/>
          <w:lang w:val="fr-FR"/>
        </w:rPr>
        <w:t>- Aspergillus Brasiliensis</w:t>
      </w:r>
    </w:p>
    <w:p w14:paraId="2667E372" w14:textId="15186345" w:rsidR="00E8203B" w:rsidRPr="00BE4B1A" w:rsidRDefault="00E8203B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>- E. Coli (Escherichia coli)</w:t>
      </w:r>
    </w:p>
    <w:p w14:paraId="787899AB" w14:textId="77777777" w:rsidR="00544BC6" w:rsidRPr="00653A7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653A76">
        <w:rPr>
          <w:rFonts w:ascii="Arial" w:hAnsi="Arial" w:cs="Arial"/>
          <w:sz w:val="16"/>
          <w:szCs w:val="16"/>
        </w:rPr>
        <w:t xml:space="preserve">- Bacillus cereus </w:t>
      </w:r>
    </w:p>
    <w:p w14:paraId="45AC3DDD" w14:textId="63A51386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M1 (zone 4) voor de 5 geteste pathogenen</w:t>
      </w:r>
    </w:p>
    <w:p w14:paraId="520084D4" w14:textId="3DCF4DBC" w:rsidR="00E8203B" w:rsidRDefault="00E8203B" w:rsidP="00E820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bookmarkStart w:id="1" w:name="_Hlk99119220"/>
      <w:r w:rsidRPr="00E8203B">
        <w:rPr>
          <w:rFonts w:ascii="Arial" w:hAnsi="Arial" w:cs="Arial"/>
          <w:sz w:val="16"/>
          <w:szCs w:val="16"/>
        </w:rPr>
        <w:t>De kinetiek van deeltjeseliminatie-klasse is conform CP (0,5)5 volgens de norm NF S 90 351:2013.</w:t>
      </w:r>
    </w:p>
    <w:p w14:paraId="1C9254C5" w14:textId="77777777" w:rsidR="00B55655" w:rsidRPr="00E8203B" w:rsidRDefault="00B55655" w:rsidP="00E820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bookmarkEnd w:id="1"/>
    <w:p w14:paraId="7D9A0C9B" w14:textId="1ABFFAAD" w:rsidR="000D6144" w:rsidRPr="00874EEC" w:rsidRDefault="000D6144" w:rsidP="00E8203B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4C76C25" w14:textId="3F1588EA" w:rsidR="00573FC3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D90150">
        <w:rPr>
          <w:rFonts w:ascii="Arial" w:hAnsi="Arial" w:cs="Arial"/>
          <w:color w:val="000000"/>
          <w:sz w:val="16"/>
          <w:szCs w:val="16"/>
        </w:rPr>
        <w:t>Chicago Metallic™ T24 Click 2890 ECR klasse D</w:t>
      </w:r>
      <w:r w:rsidR="00D90150">
        <w:rPr>
          <w:rFonts w:ascii="Arial" w:hAnsi="Arial" w:cs="Arial"/>
          <w:sz w:val="16"/>
          <w:szCs w:val="16"/>
        </w:rPr>
        <w:t xml:space="preserve"> Wit 01</w:t>
      </w:r>
      <w:r w:rsidR="00D90150" w:rsidRPr="008F7D85">
        <w:rPr>
          <w:rFonts w:ascii="Arial" w:hAnsi="Arial" w:cs="Arial"/>
          <w:sz w:val="16"/>
          <w:szCs w:val="16"/>
        </w:rPr>
        <w:t>, zichtbaar systeem</w:t>
      </w:r>
    </w:p>
    <w:p w14:paraId="74D04EC0" w14:textId="4425BBD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69D0E6D6" w14:textId="1B2D0FA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</w:t>
      </w:r>
      <w:r w:rsidR="00573FC3">
        <w:rPr>
          <w:rFonts w:ascii="Arial" w:hAnsi="Arial" w:cs="Arial"/>
          <w:sz w:val="16"/>
          <w:szCs w:val="16"/>
        </w:rPr>
        <w:t>ng: W</w:t>
      </w:r>
      <w:r>
        <w:rPr>
          <w:rFonts w:ascii="Arial" w:hAnsi="Arial" w:cs="Arial"/>
          <w:sz w:val="16"/>
          <w:szCs w:val="16"/>
        </w:rPr>
        <w:t>it</w:t>
      </w:r>
    </w:p>
    <w:p w14:paraId="1B19F858" w14:textId="486806FA" w:rsidR="000D6144" w:rsidRPr="00874EEC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01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5BC2FE0E" w14:textId="77777777" w:rsidR="006B66CD" w:rsidRPr="00BE4B1A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E4B1A">
        <w:rPr>
          <w:rFonts w:ascii="Arial" w:hAnsi="Arial" w:cs="Arial"/>
          <w:sz w:val="16"/>
          <w:szCs w:val="16"/>
        </w:rPr>
        <w:t xml:space="preserve">-  profiel: T-profiel T24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Pr="00BE4B1A">
        <w:rPr>
          <w:rFonts w:ascii="Arial" w:hAnsi="Arial" w:cs="Arial"/>
          <w:sz w:val="16"/>
          <w:szCs w:val="16"/>
        </w:rPr>
        <w:t>, afmeting (mm): 38x24</w:t>
      </w:r>
    </w:p>
    <w:p w14:paraId="6299346D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2A7D3588" w14:textId="77777777" w:rsidR="006B66CD" w:rsidRPr="00BE4B1A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E4B1A">
        <w:rPr>
          <w:rFonts w:ascii="Arial" w:hAnsi="Arial" w:cs="Arial"/>
          <w:sz w:val="16"/>
          <w:szCs w:val="16"/>
        </w:rPr>
        <w:t xml:space="preserve">-  profiel: T-profiel T24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Pr="00BE4B1A">
        <w:rPr>
          <w:rFonts w:ascii="Arial" w:hAnsi="Arial" w:cs="Arial"/>
          <w:sz w:val="16"/>
          <w:szCs w:val="16"/>
        </w:rPr>
        <w:t>, afmeting (mm): 38x24</w:t>
      </w:r>
    </w:p>
    <w:p w14:paraId="207B6685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918B410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>
        <w:rPr>
          <w:rFonts w:ascii="Arial" w:hAnsi="Arial" w:cs="Arial"/>
          <w:sz w:val="16"/>
          <w:szCs w:val="16"/>
        </w:rPr>
        <w:t xml:space="preserve">fiel D1420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>
        <w:rPr>
          <w:rFonts w:ascii="Arial" w:hAnsi="Arial" w:cs="Arial"/>
          <w:sz w:val="16"/>
          <w:szCs w:val="16"/>
        </w:rPr>
        <w:t>, afmeting (mm): 24x24</w:t>
      </w:r>
    </w:p>
    <w:p w14:paraId="159216A4" w14:textId="68A9A02D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67084A2F" w14:textId="3FDCB766" w:rsidR="00357D3A" w:rsidRPr="000D6144" w:rsidRDefault="00357D3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357D3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68A2B5E4" w:rsidR="003D0BFE" w:rsidRPr="000D6144" w:rsidRDefault="003D0BFE" w:rsidP="00357D3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AC51F6">
        <w:rPr>
          <w:rFonts w:ascii="Arial" w:hAnsi="Arial" w:cs="Arial"/>
          <w:sz w:val="16"/>
          <w:szCs w:val="16"/>
        </w:rPr>
        <w:t>K</w:t>
      </w:r>
      <w:r w:rsidRPr="003D0BFE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  <w:r w:rsidR="00020B90">
        <w:rPr>
          <w:rFonts w:ascii="Arial" w:hAnsi="Arial" w:cs="Arial"/>
          <w:sz w:val="16"/>
          <w:szCs w:val="16"/>
        </w:rPr>
        <w:t>.</w:t>
      </w:r>
    </w:p>
    <w:p w14:paraId="63025354" w14:textId="77777777" w:rsidR="00300D6D" w:rsidRDefault="00300D6D" w:rsidP="00300D6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 xml:space="preserve">- ophangconstructie: d.m.v.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Pr="363E5BE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noniushangers</w:t>
      </w:r>
      <w:r w:rsidRPr="363E5BED">
        <w:rPr>
          <w:rFonts w:ascii="Arial" w:hAnsi="Arial" w:cs="Arial"/>
          <w:sz w:val="16"/>
          <w:szCs w:val="16"/>
        </w:rPr>
        <w:t>, h.o.h. 1200 mm</w:t>
      </w:r>
    </w:p>
    <w:p w14:paraId="10CAC661" w14:textId="678CE950" w:rsidR="00E72AC8" w:rsidRPr="005163B5" w:rsidRDefault="00E72AC8" w:rsidP="00E72AC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5163B5">
        <w:rPr>
          <w:rFonts w:ascii="Arial" w:eastAsia="Arial" w:hAnsi="Arial" w:cs="Arial"/>
          <w:sz w:val="16"/>
          <w:szCs w:val="16"/>
        </w:rPr>
        <w:t xml:space="preserve">- </w:t>
      </w:r>
      <w:r w:rsidRPr="005163B5"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 w:rsidR="00B55655">
        <w:rPr>
          <w:rFonts w:ascii="Arial" w:eastAsia="Arial" w:hAnsi="Arial" w:cs="Arial"/>
          <w:sz w:val="16"/>
          <w:szCs w:val="16"/>
        </w:rPr>
        <w:t>o</w:t>
      </w:r>
      <w:r w:rsidRPr="005163B5">
        <w:rPr>
          <w:rFonts w:ascii="Arial" w:eastAsia="Arial" w:hAnsi="Arial" w:cs="Arial"/>
          <w:sz w:val="16"/>
          <w:szCs w:val="16"/>
        </w:rPr>
        <w:t xml:space="preserve">pwaaiveer </w:t>
      </w:r>
      <w:r w:rsidR="0091342B" w:rsidRPr="005163B5">
        <w:rPr>
          <w:rFonts w:ascii="Arial" w:eastAsia="Arial" w:hAnsi="Arial" w:cs="Arial"/>
          <w:sz w:val="16"/>
          <w:szCs w:val="16"/>
        </w:rPr>
        <w:t xml:space="preserve">type </w:t>
      </w:r>
      <w:r w:rsidRPr="005163B5">
        <w:rPr>
          <w:rFonts w:ascii="Arial" w:eastAsia="Arial" w:hAnsi="Arial" w:cs="Arial"/>
          <w:sz w:val="16"/>
          <w:szCs w:val="16"/>
        </w:rPr>
        <w:t>HDC2</w:t>
      </w:r>
    </w:p>
    <w:p w14:paraId="15F2F083" w14:textId="122ECCA2" w:rsidR="00BC69E5" w:rsidRDefault="00E72AC8" w:rsidP="00E72AC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="00AC51F6">
        <w:rPr>
          <w:rFonts w:ascii="Arial" w:eastAsia="Arial" w:hAnsi="Arial" w:cs="Arial"/>
          <w:sz w:val="16"/>
          <w:szCs w:val="16"/>
        </w:rPr>
        <w:t xml:space="preserve">Afdichtingsband </w:t>
      </w:r>
      <w:r w:rsidR="00E72B71">
        <w:rPr>
          <w:rFonts w:ascii="Arial" w:eastAsia="Arial" w:hAnsi="Arial" w:cs="Arial"/>
          <w:sz w:val="16"/>
          <w:szCs w:val="16"/>
        </w:rPr>
        <w:t>wit 33m, 38,1 mm breed</w:t>
      </w:r>
    </w:p>
    <w:p w14:paraId="7FEC78EB" w14:textId="38D1ECE9" w:rsidR="00E72B71" w:rsidRPr="00E72B71" w:rsidRDefault="00E72B71" w:rsidP="00E72AC8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  <w:r w:rsidRPr="00E72B71">
        <w:rPr>
          <w:rFonts w:ascii="Arial" w:eastAsia="Arial" w:hAnsi="Arial" w:cs="Arial"/>
          <w:sz w:val="16"/>
          <w:szCs w:val="16"/>
          <w:lang w:val="en-US"/>
        </w:rPr>
        <w:t xml:space="preserve">- </w:t>
      </w:r>
      <w:r>
        <w:rPr>
          <w:rFonts w:ascii="Arial" w:eastAsia="Arial" w:hAnsi="Arial" w:cs="Arial"/>
          <w:sz w:val="16"/>
          <w:szCs w:val="16"/>
          <w:lang w:val="en-US"/>
        </w:rPr>
        <w:t>Neopreen Foam Tape, 250 meter</w:t>
      </w:r>
    </w:p>
    <w:p w14:paraId="597210D1" w14:textId="6759FEA8" w:rsidR="00AC51F6" w:rsidRDefault="00AC51F6" w:rsidP="00E72AC8">
      <w:pPr>
        <w:spacing w:after="0" w:line="240" w:lineRule="exact"/>
        <w:rPr>
          <w:rFonts w:ascii="Arial" w:hAnsi="Arial" w:cs="Arial"/>
          <w:color w:val="000000"/>
          <w:sz w:val="16"/>
          <w:szCs w:val="16"/>
          <w:lang w:val="en-GB"/>
        </w:rPr>
      </w:pPr>
      <w:r w:rsidRPr="00AF63F1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r w:rsidR="00573FC3" w:rsidRPr="00AF63F1">
        <w:rPr>
          <w:rFonts w:ascii="Arial" w:hAnsi="Arial" w:cs="Arial"/>
          <w:color w:val="000000"/>
          <w:sz w:val="16"/>
          <w:szCs w:val="16"/>
          <w:lang w:val="en-GB"/>
        </w:rPr>
        <w:t xml:space="preserve">Rockfon® </w:t>
      </w:r>
      <w:r w:rsidR="00223FB2">
        <w:rPr>
          <w:rFonts w:ascii="Arial" w:hAnsi="Arial" w:cs="Arial"/>
          <w:color w:val="000000"/>
          <w:sz w:val="16"/>
          <w:szCs w:val="16"/>
          <w:lang w:val="en-GB"/>
        </w:rPr>
        <w:t>CleanSpace™</w:t>
      </w:r>
      <w:r w:rsidR="00573FC3" w:rsidRPr="00AF63F1">
        <w:rPr>
          <w:rFonts w:ascii="Arial" w:hAnsi="Arial" w:cs="Arial"/>
          <w:color w:val="000000"/>
          <w:sz w:val="16"/>
          <w:szCs w:val="16"/>
          <w:lang w:val="en-GB"/>
        </w:rPr>
        <w:t xml:space="preserve"> </w:t>
      </w:r>
      <w:r w:rsidR="00E72B71">
        <w:rPr>
          <w:rFonts w:ascii="Arial" w:hAnsi="Arial" w:cs="Arial"/>
          <w:color w:val="000000"/>
          <w:sz w:val="16"/>
          <w:szCs w:val="16"/>
          <w:lang w:val="en-GB"/>
        </w:rPr>
        <w:t>Air</w:t>
      </w:r>
      <w:r w:rsidRPr="00AF63F1">
        <w:rPr>
          <w:rFonts w:ascii="Arial" w:hAnsi="Arial" w:cs="Arial"/>
          <w:color w:val="000000"/>
          <w:sz w:val="16"/>
          <w:szCs w:val="16"/>
          <w:lang w:val="en-GB"/>
        </w:rPr>
        <w:t xml:space="preserve"> inspectieluik 600x600 mm</w:t>
      </w:r>
    </w:p>
    <w:p w14:paraId="27964545" w14:textId="23771864" w:rsidR="00446F41" w:rsidRPr="00C27FBE" w:rsidRDefault="00446F41" w:rsidP="00E72AC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C27FBE">
        <w:rPr>
          <w:rFonts w:ascii="Arial" w:hAnsi="Arial" w:cs="Arial"/>
          <w:color w:val="000000"/>
          <w:sz w:val="16"/>
          <w:szCs w:val="16"/>
        </w:rPr>
        <w:t xml:space="preserve">- </w:t>
      </w:r>
      <w:r w:rsidR="00D2477B" w:rsidRPr="00C27FBE">
        <w:rPr>
          <w:rFonts w:ascii="Arial" w:hAnsi="Arial" w:cs="Arial"/>
          <w:color w:val="000000"/>
          <w:sz w:val="16"/>
          <w:szCs w:val="16"/>
        </w:rPr>
        <w:t>Luchtdichte kit</w:t>
      </w:r>
    </w:p>
    <w:p w14:paraId="33E2FE76" w14:textId="3FAF4616" w:rsidR="000D6144" w:rsidRPr="00C27FBE" w:rsidRDefault="000D6144" w:rsidP="00573FC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C27FBE"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F8A85" w14:textId="77777777" w:rsidR="00AD26E3" w:rsidRDefault="00AD26E3">
      <w:pPr>
        <w:spacing w:after="0" w:line="240" w:lineRule="auto"/>
      </w:pPr>
      <w:r>
        <w:separator/>
      </w:r>
    </w:p>
  </w:endnote>
  <w:endnote w:type="continuationSeparator" w:id="0">
    <w:p w14:paraId="4C49168B" w14:textId="77777777" w:rsidR="00AD26E3" w:rsidRDefault="00AD26E3">
      <w:pPr>
        <w:spacing w:after="0" w:line="240" w:lineRule="auto"/>
      </w:pPr>
      <w:r>
        <w:continuationSeparator/>
      </w:r>
    </w:p>
  </w:endnote>
  <w:endnote w:type="continuationNotice" w:id="1">
    <w:p w14:paraId="3BCA0568" w14:textId="77777777" w:rsidR="00AD26E3" w:rsidRDefault="00AD26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6E7BA" w14:textId="77777777" w:rsidR="00AD26E3" w:rsidRDefault="00AD26E3">
      <w:pPr>
        <w:spacing w:after="0" w:line="240" w:lineRule="auto"/>
      </w:pPr>
      <w:r>
        <w:separator/>
      </w:r>
    </w:p>
  </w:footnote>
  <w:footnote w:type="continuationSeparator" w:id="0">
    <w:p w14:paraId="423945F9" w14:textId="77777777" w:rsidR="00AD26E3" w:rsidRDefault="00AD26E3">
      <w:pPr>
        <w:spacing w:after="0" w:line="240" w:lineRule="auto"/>
      </w:pPr>
      <w:r>
        <w:continuationSeparator/>
      </w:r>
    </w:p>
  </w:footnote>
  <w:footnote w:type="continuationNotice" w:id="1">
    <w:p w14:paraId="2E285ECB" w14:textId="77777777" w:rsidR="00AD26E3" w:rsidRDefault="00AD26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0B90"/>
    <w:rsid w:val="000332F2"/>
    <w:rsid w:val="00055DD8"/>
    <w:rsid w:val="00062980"/>
    <w:rsid w:val="00091E20"/>
    <w:rsid w:val="000D6144"/>
    <w:rsid w:val="001101C8"/>
    <w:rsid w:val="00120C4C"/>
    <w:rsid w:val="00133F9C"/>
    <w:rsid w:val="00144B42"/>
    <w:rsid w:val="00166D83"/>
    <w:rsid w:val="00180E60"/>
    <w:rsid w:val="001B6806"/>
    <w:rsid w:val="00216B8C"/>
    <w:rsid w:val="00223FB2"/>
    <w:rsid w:val="00241334"/>
    <w:rsid w:val="00242546"/>
    <w:rsid w:val="00244122"/>
    <w:rsid w:val="00300D6D"/>
    <w:rsid w:val="003146FD"/>
    <w:rsid w:val="00342E41"/>
    <w:rsid w:val="00357D3A"/>
    <w:rsid w:val="003678B6"/>
    <w:rsid w:val="00376FB6"/>
    <w:rsid w:val="00392069"/>
    <w:rsid w:val="00392E2B"/>
    <w:rsid w:val="00395D80"/>
    <w:rsid w:val="003D0BFE"/>
    <w:rsid w:val="003E7B18"/>
    <w:rsid w:val="0041736A"/>
    <w:rsid w:val="00446F41"/>
    <w:rsid w:val="004B2391"/>
    <w:rsid w:val="004D5968"/>
    <w:rsid w:val="004F0A5F"/>
    <w:rsid w:val="00507DAB"/>
    <w:rsid w:val="005163B5"/>
    <w:rsid w:val="00521EF2"/>
    <w:rsid w:val="00522903"/>
    <w:rsid w:val="00544BC6"/>
    <w:rsid w:val="00557EDB"/>
    <w:rsid w:val="00573FC3"/>
    <w:rsid w:val="005A43D9"/>
    <w:rsid w:val="005A6380"/>
    <w:rsid w:val="005E6F16"/>
    <w:rsid w:val="005F407A"/>
    <w:rsid w:val="00602BD3"/>
    <w:rsid w:val="006239F2"/>
    <w:rsid w:val="00653A76"/>
    <w:rsid w:val="0066285A"/>
    <w:rsid w:val="00677238"/>
    <w:rsid w:val="00685131"/>
    <w:rsid w:val="006A7530"/>
    <w:rsid w:val="006B66CD"/>
    <w:rsid w:val="006C055E"/>
    <w:rsid w:val="006C2285"/>
    <w:rsid w:val="006D557D"/>
    <w:rsid w:val="007440AD"/>
    <w:rsid w:val="00760924"/>
    <w:rsid w:val="00763726"/>
    <w:rsid w:val="00764FEE"/>
    <w:rsid w:val="00770586"/>
    <w:rsid w:val="00794E78"/>
    <w:rsid w:val="007A6D27"/>
    <w:rsid w:val="007C78D7"/>
    <w:rsid w:val="007C7E67"/>
    <w:rsid w:val="007D238B"/>
    <w:rsid w:val="007D66BB"/>
    <w:rsid w:val="007E7F15"/>
    <w:rsid w:val="008132AC"/>
    <w:rsid w:val="008328C7"/>
    <w:rsid w:val="0085256D"/>
    <w:rsid w:val="00874EEC"/>
    <w:rsid w:val="00883EBD"/>
    <w:rsid w:val="008B5F24"/>
    <w:rsid w:val="008D196D"/>
    <w:rsid w:val="008E583B"/>
    <w:rsid w:val="008F0B0E"/>
    <w:rsid w:val="0091342B"/>
    <w:rsid w:val="009623B4"/>
    <w:rsid w:val="0098750D"/>
    <w:rsid w:val="009C7B34"/>
    <w:rsid w:val="00A374C4"/>
    <w:rsid w:val="00A63219"/>
    <w:rsid w:val="00A80998"/>
    <w:rsid w:val="00AB7107"/>
    <w:rsid w:val="00AC51F6"/>
    <w:rsid w:val="00AD24E8"/>
    <w:rsid w:val="00AD26E3"/>
    <w:rsid w:val="00AF63F1"/>
    <w:rsid w:val="00AF7D00"/>
    <w:rsid w:val="00B0230C"/>
    <w:rsid w:val="00B23AD3"/>
    <w:rsid w:val="00B26C65"/>
    <w:rsid w:val="00B55655"/>
    <w:rsid w:val="00B56A84"/>
    <w:rsid w:val="00B611D3"/>
    <w:rsid w:val="00B943B1"/>
    <w:rsid w:val="00BA61B1"/>
    <w:rsid w:val="00BB5AE4"/>
    <w:rsid w:val="00BC1F35"/>
    <w:rsid w:val="00BC69E5"/>
    <w:rsid w:val="00BD3D1A"/>
    <w:rsid w:val="00BF6782"/>
    <w:rsid w:val="00C27FBE"/>
    <w:rsid w:val="00C30254"/>
    <w:rsid w:val="00C37467"/>
    <w:rsid w:val="00C65DD5"/>
    <w:rsid w:val="00C8523C"/>
    <w:rsid w:val="00C8633E"/>
    <w:rsid w:val="00C87DE5"/>
    <w:rsid w:val="00CB245F"/>
    <w:rsid w:val="00CD12C8"/>
    <w:rsid w:val="00CF7D71"/>
    <w:rsid w:val="00D2477B"/>
    <w:rsid w:val="00D33DBE"/>
    <w:rsid w:val="00D351F6"/>
    <w:rsid w:val="00D44494"/>
    <w:rsid w:val="00D7429C"/>
    <w:rsid w:val="00D90150"/>
    <w:rsid w:val="00DA7BD6"/>
    <w:rsid w:val="00E20E05"/>
    <w:rsid w:val="00E24FDA"/>
    <w:rsid w:val="00E25FCB"/>
    <w:rsid w:val="00E72AC8"/>
    <w:rsid w:val="00E72B71"/>
    <w:rsid w:val="00E73CF2"/>
    <w:rsid w:val="00E75047"/>
    <w:rsid w:val="00E8203B"/>
    <w:rsid w:val="00EA3A73"/>
    <w:rsid w:val="00EF012F"/>
    <w:rsid w:val="00F125FC"/>
    <w:rsid w:val="00F268D2"/>
    <w:rsid w:val="00F32881"/>
    <w:rsid w:val="00F4398B"/>
    <w:rsid w:val="00F64B36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99DE9-E487-47D9-BE16-23BA0B68CCBB}"/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3</cp:revision>
  <dcterms:created xsi:type="dcterms:W3CDTF">2024-02-21T13:10:00Z</dcterms:created>
  <dcterms:modified xsi:type="dcterms:W3CDTF">2024-02-21T13:11:00Z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