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13E6" w14:textId="77777777" w:rsidR="00CA7F55" w:rsidRPr="00DC3F90" w:rsidRDefault="00CA7F55" w:rsidP="00CA7F55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en-US"/>
        </w:rPr>
      </w:pPr>
      <w:r w:rsidRPr="00DC3F90">
        <w:rPr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>00.00.00</w:t>
      </w:r>
      <w:r w:rsidRPr="00DC3F90">
        <w:rPr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ab/>
      </w:r>
      <w:proofErr w:type="spellStart"/>
      <w:r w:rsidRPr="00DC3F90">
        <w:rPr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>Systeemplafond</w:t>
      </w:r>
      <w:proofErr w:type="spellEnd"/>
      <w:r w:rsidRPr="00DC3F90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 xml:space="preserve">  FH  m²</w:t>
      </w:r>
      <w:r w:rsidRPr="00DC3F90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 xml:space="preserve"> </w:t>
      </w:r>
      <w:r w:rsidRPr="00DC3F90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 xml:space="preserve"> </w:t>
      </w:r>
      <w:r w:rsidRPr="00DC3F90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en-US"/>
        </w:rPr>
        <w:t>Rockfon Color-all® Special  X 600_1200 x 600 x 22 mm_NL</w:t>
      </w:r>
    </w:p>
    <w:p w14:paraId="531513E7" w14:textId="77777777" w:rsidR="00CA7F55" w:rsidRPr="00DC3F90" w:rsidRDefault="00CA7F55" w:rsidP="00CA7F55">
      <w:pPr>
        <w:spacing w:after="240" w:line="240" w:lineRule="auto"/>
        <w:rPr>
          <w:rFonts w:cstheme="minorHAnsi"/>
          <w:b/>
          <w:sz w:val="20"/>
          <w:szCs w:val="20"/>
          <w:u w:val="single"/>
          <w:lang w:val="en-US"/>
        </w:rPr>
      </w:pPr>
      <w:r w:rsidRPr="00DC3F90">
        <w:rPr>
          <w:rFonts w:cstheme="minorHAnsi"/>
          <w:b/>
          <w:sz w:val="20"/>
          <w:szCs w:val="20"/>
          <w:u w:val="single"/>
          <w:lang w:val="en-US"/>
        </w:rPr>
        <w:t>00.00.00</w:t>
      </w:r>
      <w:r w:rsidRPr="00DC3F90">
        <w:rPr>
          <w:rFonts w:cstheme="minorHAnsi"/>
          <w:b/>
          <w:sz w:val="20"/>
          <w:szCs w:val="20"/>
          <w:u w:val="single"/>
          <w:lang w:val="en-US"/>
        </w:rPr>
        <w:tab/>
      </w:r>
      <w:proofErr w:type="spellStart"/>
      <w:r w:rsidRPr="00DC3F90">
        <w:rPr>
          <w:rFonts w:cstheme="minorHAnsi"/>
          <w:b/>
          <w:sz w:val="20"/>
          <w:szCs w:val="20"/>
          <w:u w:val="single"/>
          <w:lang w:val="en-US"/>
        </w:rPr>
        <w:t>Systeemplafond</w:t>
      </w:r>
      <w:proofErr w:type="spellEnd"/>
      <w:r w:rsidRPr="00DC3F90">
        <w:rPr>
          <w:rStyle w:val="MeetChar"/>
          <w:rFonts w:cstheme="minorHAnsi"/>
          <w:b/>
          <w:color w:val="auto"/>
          <w:sz w:val="20"/>
          <w:szCs w:val="20"/>
          <w:u w:val="single"/>
          <w:lang w:val="en-US"/>
        </w:rPr>
        <w:t xml:space="preserve">  FH  m²</w:t>
      </w:r>
      <w:r w:rsidRPr="00DC3F90">
        <w:rPr>
          <w:rStyle w:val="RevisieDatum"/>
          <w:rFonts w:cstheme="minorHAnsi"/>
          <w:b/>
          <w:sz w:val="20"/>
          <w:szCs w:val="20"/>
          <w:u w:val="single"/>
          <w:lang w:val="en-US"/>
        </w:rPr>
        <w:t xml:space="preserve"> </w:t>
      </w:r>
      <w:r w:rsidRPr="00DC3F90">
        <w:rPr>
          <w:rStyle w:val="Referentie"/>
          <w:rFonts w:cstheme="minorHAnsi"/>
          <w:b/>
          <w:color w:val="auto"/>
          <w:sz w:val="20"/>
          <w:szCs w:val="20"/>
          <w:u w:val="single"/>
          <w:lang w:val="en-US"/>
        </w:rPr>
        <w:t xml:space="preserve"> </w:t>
      </w:r>
      <w:r w:rsidRPr="00DC3F90">
        <w:rPr>
          <w:rFonts w:cstheme="minorHAnsi"/>
          <w:b/>
          <w:noProof/>
          <w:sz w:val="20"/>
          <w:szCs w:val="20"/>
          <w:u w:val="single"/>
          <w:lang w:val="en-US"/>
        </w:rPr>
        <w:t>Rockfon Color-all® Special  X 600/1200 x 600 x 22 mm</w:t>
      </w:r>
    </w:p>
    <w:p w14:paraId="531513E8" w14:textId="77777777" w:rsidR="00CA7F55" w:rsidRPr="00DC3F90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DC3F90">
        <w:rPr>
          <w:rFonts w:cstheme="minorHAnsi"/>
          <w:sz w:val="20"/>
          <w:szCs w:val="20"/>
        </w:rPr>
        <w:t>volgnr</w:t>
      </w:r>
      <w:proofErr w:type="spellEnd"/>
      <w:r w:rsidRPr="00DC3F90">
        <w:rPr>
          <w:rFonts w:cstheme="minorHAnsi"/>
          <w:sz w:val="20"/>
          <w:szCs w:val="20"/>
        </w:rPr>
        <w:t xml:space="preserve">.  </w:t>
      </w:r>
      <w:r w:rsidRPr="00DC3F90">
        <w:rPr>
          <w:rFonts w:cstheme="minorHAnsi"/>
          <w:noProof/>
          <w:sz w:val="20"/>
          <w:szCs w:val="20"/>
        </w:rPr>
        <w:t>1</w:t>
      </w:r>
    </w:p>
    <w:p w14:paraId="531513E9" w14:textId="77777777" w:rsidR="00CA7F55" w:rsidRPr="00DC3F90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</w:p>
    <w:p w14:paraId="531513EA" w14:textId="77777777" w:rsidR="00CA7F55" w:rsidRPr="00DC3F90" w:rsidRDefault="00CA7F55" w:rsidP="00CA7F5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DC3F90">
        <w:rPr>
          <w:rFonts w:cstheme="minorHAnsi"/>
          <w:b/>
          <w:noProof/>
          <w:sz w:val="20"/>
          <w:szCs w:val="20"/>
          <w:u w:val="single"/>
        </w:rPr>
        <w:t>Omschrijving:</w:t>
      </w:r>
    </w:p>
    <w:p w14:paraId="531513EB" w14:textId="77777777" w:rsidR="00CA7F55" w:rsidRPr="00DC3F90" w:rsidRDefault="00CA7F55" w:rsidP="00CA7F55">
      <w:pPr>
        <w:spacing w:after="0" w:line="240" w:lineRule="auto"/>
        <w:rPr>
          <w:noProof/>
        </w:rPr>
      </w:pPr>
      <w:r w:rsidRPr="00DC3F90">
        <w:rPr>
          <w:rFonts w:cstheme="minorHAnsi"/>
          <w:noProof/>
          <w:sz w:val="20"/>
          <w:szCs w:val="20"/>
        </w:rPr>
        <w:t>Systeemplafond samengesteld uit zelfdragende plafondpanelen (ca.</w:t>
      </w:r>
      <w:r w:rsidRPr="00DC3F90">
        <w:rPr>
          <w:rFonts w:cstheme="minorHAnsi"/>
          <w:sz w:val="20"/>
          <w:szCs w:val="20"/>
        </w:rPr>
        <w:t xml:space="preserve"> </w:t>
      </w:r>
      <w:r w:rsidRPr="00DC3F90">
        <w:rPr>
          <w:rFonts w:cstheme="minorHAnsi"/>
          <w:noProof/>
          <w:sz w:val="20"/>
          <w:szCs w:val="20"/>
        </w:rPr>
        <w:t xml:space="preserve"> 3,7 kg/m²) op basis van onbrandbare en kiemvrije rotswol (geclassificeerd conform EU-richtlijn 97/69 noot Q).</w:t>
      </w:r>
      <w:r w:rsidRPr="00DC3F90">
        <w:rPr>
          <w:rFonts w:cstheme="minorHAnsi"/>
          <w:sz w:val="20"/>
          <w:szCs w:val="20"/>
        </w:rPr>
        <w:t xml:space="preserve"> </w:t>
      </w:r>
      <w:r w:rsidRPr="00DC3F90">
        <w:rPr>
          <w:rFonts w:cstheme="minorHAnsi"/>
          <w:noProof/>
          <w:sz w:val="20"/>
          <w:szCs w:val="20"/>
        </w:rPr>
        <w:t>De plafondpanelen met volledig dichtgespoten zijkanten</w:t>
      </w:r>
      <w:r w:rsidRPr="00DC3F90">
        <w:rPr>
          <w:rFonts w:cstheme="minorHAnsi"/>
          <w:sz w:val="20"/>
          <w:szCs w:val="20"/>
        </w:rPr>
        <w:t xml:space="preserve"> </w:t>
      </w:r>
      <w:r w:rsidRPr="00DC3F90">
        <w:rPr>
          <w:rFonts w:cstheme="minorHAnsi"/>
          <w:noProof/>
          <w:sz w:val="20"/>
          <w:szCs w:val="20"/>
        </w:rPr>
        <w:t>zijn aan de zichtzijde afgewerkt met een egaal op NCS kleur gespoten mineraalvlies voorzien van een akoestisch-open finishing (gewicht afwerklaag ca.</w:t>
      </w:r>
      <w:r w:rsidRPr="00DC3F90">
        <w:rPr>
          <w:rFonts w:cstheme="minorHAnsi"/>
          <w:sz w:val="20"/>
          <w:szCs w:val="20"/>
        </w:rPr>
        <w:t xml:space="preserve"> </w:t>
      </w:r>
      <w:r w:rsidRPr="00DC3F90">
        <w:rPr>
          <w:rFonts w:cstheme="minorHAnsi"/>
          <w:noProof/>
          <w:sz w:val="20"/>
          <w:szCs w:val="20"/>
        </w:rPr>
        <w:t xml:space="preserve"> 115 - 145 </w:t>
      </w:r>
      <w:r w:rsidRPr="00DC3F90">
        <w:rPr>
          <w:rFonts w:cstheme="minorHAnsi"/>
          <w:sz w:val="20"/>
          <w:szCs w:val="20"/>
        </w:rPr>
        <w:t xml:space="preserve"> </w:t>
      </w:r>
      <w:r w:rsidRPr="00DC3F90">
        <w:rPr>
          <w:rFonts w:cstheme="minorHAnsi"/>
          <w:noProof/>
          <w:sz w:val="20"/>
          <w:szCs w:val="20"/>
        </w:rPr>
        <w:t>g/m²) type</w:t>
      </w:r>
      <w:r w:rsidRPr="00DC3F90">
        <w:rPr>
          <w:rFonts w:cstheme="minorHAnsi"/>
          <w:sz w:val="20"/>
          <w:szCs w:val="20"/>
        </w:rPr>
        <w:t xml:space="preserve"> </w:t>
      </w:r>
      <w:r w:rsidRPr="00DC3F90">
        <w:rPr>
          <w:rFonts w:cstheme="minorHAnsi"/>
          <w:noProof/>
          <w:sz w:val="20"/>
          <w:szCs w:val="20"/>
        </w:rPr>
        <w:t>Rockfon Color-all® Special</w:t>
      </w:r>
      <w:r w:rsidRPr="00DC3F90">
        <w:rPr>
          <w:rFonts w:cstheme="minorHAnsi"/>
          <w:sz w:val="20"/>
          <w:szCs w:val="20"/>
        </w:rPr>
        <w:t xml:space="preserve"> </w:t>
      </w:r>
      <w:r w:rsidRPr="00DC3F90">
        <w:rPr>
          <w:rFonts w:cstheme="minorHAnsi"/>
          <w:noProof/>
          <w:sz w:val="20"/>
          <w:szCs w:val="20"/>
        </w:rPr>
        <w:t>of gelijkwaardig.</w:t>
      </w:r>
      <w:r w:rsidRPr="00DC3F90">
        <w:rPr>
          <w:rFonts w:cstheme="minorHAnsi"/>
          <w:sz w:val="20"/>
          <w:szCs w:val="20"/>
        </w:rPr>
        <w:t xml:space="preserve"> </w:t>
      </w:r>
      <w:r w:rsidRPr="00DC3F90">
        <w:rPr>
          <w:rFonts w:cstheme="minorHAnsi"/>
          <w:noProof/>
          <w:sz w:val="20"/>
          <w:szCs w:val="20"/>
        </w:rPr>
        <w:t>De rugzijde is afgewerkt met een naturel mineraalvlies.</w:t>
      </w:r>
      <w:r w:rsidRPr="00DC3F90">
        <w:rPr>
          <w:rFonts w:cstheme="minorHAnsi"/>
          <w:sz w:val="20"/>
          <w:szCs w:val="20"/>
        </w:rPr>
        <w:t xml:space="preserve"> </w:t>
      </w:r>
    </w:p>
    <w:p w14:paraId="531513EC" w14:textId="77777777" w:rsidR="00CA7F55" w:rsidRPr="00DC3F90" w:rsidRDefault="00CA7F55" w:rsidP="00CA7F55">
      <w:pPr>
        <w:spacing w:after="0" w:line="240" w:lineRule="auto"/>
        <w:rPr>
          <w:noProof/>
        </w:rPr>
      </w:pPr>
    </w:p>
    <w:p w14:paraId="531513ED" w14:textId="77777777" w:rsidR="00CA7F55" w:rsidRPr="00DC3F90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  <w:r w:rsidRPr="00DC3F90">
        <w:rPr>
          <w:rFonts w:cstheme="minorHAnsi"/>
          <w:noProof/>
          <w:sz w:val="20"/>
          <w:szCs w:val="20"/>
        </w:rPr>
        <w:t>Rockfon® System T24 X™ bestaat uit verdekt uitneembare (X) plafondpanelen voor montage via de onderkant en het Chicago Metallic™ T24 Hook 850 systeem, bestaande uit hoofd- en dwarsprofielen (afmeting 24 x 38 mm) van gegalvaniseerd en gemoffeld staalfabrikaat.  De hoofdprofielen worden as/as om de 1200 mm geplaatst. Ophanging d.m.v. snelophangers. De dwarsprofielen van 1200 mm worden om de 600 mm haaks op de hoofdprofielen geplaatst. Bij modulatie 600 x 600 mm worden de dwarsprofielen van 600 mm  haaks op het dwarsprofiel van 1200 mm geplaatst. De randafwerking is een stalen L-profiel in combinatie met een ophoogblokje of schaduwhoeklijn afmeting 15 x 10 x 15 x 15 mm.</w:t>
      </w:r>
    </w:p>
    <w:p w14:paraId="531513EE" w14:textId="77777777" w:rsidR="00CA7F55" w:rsidRPr="00DC3F90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  <w:r w:rsidRPr="00DC3F90">
        <w:rPr>
          <w:rFonts w:cstheme="minorHAnsi"/>
          <w:sz w:val="20"/>
          <w:szCs w:val="20"/>
        </w:rPr>
        <w:t xml:space="preserve"> </w:t>
      </w:r>
      <w:r w:rsidRPr="00DC3F90">
        <w:rPr>
          <w:rFonts w:cstheme="minorHAnsi"/>
          <w:noProof/>
          <w:sz w:val="20"/>
          <w:szCs w:val="20"/>
        </w:rPr>
        <w:t>Minimale afhanghoogte: 150 mm.</w:t>
      </w:r>
    </w:p>
    <w:p w14:paraId="531513EF" w14:textId="77777777" w:rsidR="00CA7F55" w:rsidRPr="00DC3F90" w:rsidRDefault="00CA7F55" w:rsidP="00CA7F55">
      <w:pPr>
        <w:spacing w:after="0" w:line="240" w:lineRule="auto"/>
        <w:rPr>
          <w:sz w:val="20"/>
          <w:szCs w:val="20"/>
        </w:rPr>
      </w:pPr>
    </w:p>
    <w:p w14:paraId="531513F0" w14:textId="77777777" w:rsidR="00CA7F55" w:rsidRPr="00DC3F90" w:rsidRDefault="00CA7F55" w:rsidP="00CA7F55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DC3F90">
        <w:rPr>
          <w:rFonts w:cstheme="minorHAnsi"/>
          <w:b/>
          <w:bCs/>
          <w:noProof/>
          <w:sz w:val="20"/>
          <w:szCs w:val="20"/>
          <w:u w:val="single"/>
        </w:rPr>
        <w:t>Materiaal:</w:t>
      </w:r>
    </w:p>
    <w:p w14:paraId="531513F1" w14:textId="77777777" w:rsidR="00CA7F55" w:rsidRPr="00DC3F90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  <w:r w:rsidRPr="00DC3F90">
        <w:rPr>
          <w:rFonts w:cstheme="minorHAnsi"/>
          <w:noProof/>
          <w:sz w:val="20"/>
          <w:szCs w:val="20"/>
        </w:rPr>
        <w:t>Moduulmaat:</w:t>
      </w:r>
    </w:p>
    <w:p w14:paraId="531513F2" w14:textId="77777777" w:rsidR="00CA7F55" w:rsidRPr="00DC3F90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  <w:r w:rsidRPr="00DC3F90">
        <w:rPr>
          <w:rFonts w:cstheme="minorHAnsi"/>
          <w:noProof/>
          <w:sz w:val="20"/>
          <w:szCs w:val="20"/>
        </w:rPr>
        <w:t>600/1200 x 600 x 22 mm</w:t>
      </w:r>
    </w:p>
    <w:p w14:paraId="531513F3" w14:textId="77777777" w:rsidR="00CA7F55" w:rsidRPr="00DC3F90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</w:p>
    <w:p w14:paraId="531513F4" w14:textId="77777777" w:rsidR="00CA7F55" w:rsidRPr="00DC3F90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  <w:r w:rsidRPr="00DC3F90">
        <w:rPr>
          <w:rFonts w:cstheme="minorHAnsi"/>
          <w:noProof/>
          <w:sz w:val="20"/>
          <w:szCs w:val="20"/>
        </w:rPr>
        <w:t>CE-certificering</w:t>
      </w:r>
    </w:p>
    <w:p w14:paraId="531513F5" w14:textId="77777777" w:rsidR="00CA7F55" w:rsidRPr="00DC3F90" w:rsidRDefault="00CA7F55" w:rsidP="00CA7F55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DC3F90">
        <w:rPr>
          <w:rFonts w:cstheme="minorHAnsi"/>
          <w:noProof/>
          <w:sz w:val="20"/>
          <w:szCs w:val="20"/>
        </w:rPr>
        <w:t>De plafondpanelen zijn CE gemarkeerd volgens de hoogste klasse voor certificering, zijnde CE-niveau  1 (A0C).  De volgende parameters dienen verplicht op de productetikettering te worden vermeld:</w:t>
      </w:r>
    </w:p>
    <w:p w14:paraId="531513F6" w14:textId="77777777" w:rsidR="00CA7F55" w:rsidRPr="00DC3F90" w:rsidRDefault="00CA7F55" w:rsidP="00CA7F55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DC3F90">
        <w:rPr>
          <w:rFonts w:cstheme="minorHAnsi"/>
          <w:noProof/>
          <w:sz w:val="20"/>
          <w:szCs w:val="20"/>
        </w:rPr>
        <w:t>‐ geluidsabsorptie: gemiddelde geluidsabsorptiecoëfficiënt alfa-w</w:t>
      </w:r>
    </w:p>
    <w:p w14:paraId="531513F7" w14:textId="77777777" w:rsidR="00CA7F55" w:rsidRPr="00DC3F90" w:rsidRDefault="00CA7F55" w:rsidP="00CA7F55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DC3F90">
        <w:rPr>
          <w:rFonts w:cstheme="minorHAnsi"/>
          <w:noProof/>
          <w:sz w:val="20"/>
          <w:szCs w:val="20"/>
        </w:rPr>
        <w:t>‐ reactie bij brand: Europese brandklasse</w:t>
      </w:r>
    </w:p>
    <w:p w14:paraId="531513F8" w14:textId="77777777" w:rsidR="00CA7F55" w:rsidRPr="00DC3F90" w:rsidRDefault="00CA7F55" w:rsidP="00CA7F55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DC3F90">
        <w:rPr>
          <w:rFonts w:cstheme="minorHAnsi"/>
          <w:noProof/>
          <w:sz w:val="20"/>
          <w:szCs w:val="20"/>
        </w:rPr>
        <w:t>‐ vochtbestendigheid en vormvastheid: een maat voor de vormvastheid van plafondpanelen onder bepaalde vochtigheids-en temperatuurcondities.</w:t>
      </w:r>
    </w:p>
    <w:p w14:paraId="531513F9" w14:textId="77777777" w:rsidR="00CA7F55" w:rsidRPr="00DC3F90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</w:p>
    <w:p w14:paraId="531513FA" w14:textId="77777777" w:rsidR="00CA7F55" w:rsidRPr="00DC3F90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  <w:r w:rsidRPr="00DC3F90">
        <w:rPr>
          <w:rFonts w:cstheme="minorHAnsi"/>
          <w:noProof/>
          <w:sz w:val="20"/>
          <w:szCs w:val="20"/>
        </w:rPr>
        <w:t>Luchtvochtigheid en dimensiestabiliteit</w:t>
      </w:r>
    </w:p>
    <w:p w14:paraId="531513FB" w14:textId="77777777" w:rsidR="00CA7F55" w:rsidRPr="00DC3F90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  <w:r w:rsidRPr="00DC3F90">
        <w:rPr>
          <w:rFonts w:cstheme="minorHAnsi"/>
          <w:noProof/>
          <w:sz w:val="20"/>
          <w:szCs w:val="20"/>
        </w:rPr>
        <w:t>Tot 100% RV</w:t>
      </w:r>
    </w:p>
    <w:p w14:paraId="531513FC" w14:textId="77777777" w:rsidR="00CA7F55" w:rsidRPr="00DC3F90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  <w:r w:rsidRPr="00DC3F90">
        <w:rPr>
          <w:rFonts w:cstheme="minorHAnsi"/>
          <w:noProof/>
          <w:sz w:val="20"/>
          <w:szCs w:val="20"/>
        </w:rPr>
        <w:t>1/C/0N</w:t>
      </w:r>
    </w:p>
    <w:p w14:paraId="531513FD" w14:textId="77777777" w:rsidR="00CA7F55" w:rsidRPr="00DC3F90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</w:p>
    <w:p w14:paraId="531513FE" w14:textId="77777777" w:rsidR="00CA7F55" w:rsidRPr="00DC3F90" w:rsidRDefault="00CA7F55" w:rsidP="00CA7F55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</w:p>
    <w:p w14:paraId="531513FF" w14:textId="77777777" w:rsidR="00CA7F55" w:rsidRPr="00DC3F90" w:rsidRDefault="00CA7F55" w:rsidP="00CA7F55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DC3F90">
        <w:rPr>
          <w:rFonts w:cstheme="minorHAnsi"/>
          <w:noProof/>
          <w:sz w:val="20"/>
          <w:szCs w:val="20"/>
        </w:rPr>
        <w:t>Geluidabsorptie</w:t>
      </w:r>
    </w:p>
    <w:p w14:paraId="53151400" w14:textId="77777777" w:rsidR="00CA7F55" w:rsidRPr="00DC3F90" w:rsidRDefault="00CA7F55" w:rsidP="00CA7F55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DC3F90">
        <w:rPr>
          <w:rFonts w:cstheme="minorHAnsi"/>
          <w:noProof/>
          <w:sz w:val="20"/>
          <w:szCs w:val="20"/>
        </w:rPr>
        <w:t>De productgroep dient te zijn getest volgens EN ISO 354 en te zijn geclassificeerd volgens EN ISO 11654, zoals de Europese norm voor Systeemplafonds (EN 13964) vereist. De CE-etiketten vermelden een alpha-w binnen een gedefinieerd frequentiegebied (250-4000 Hz).</w:t>
      </w:r>
    </w:p>
    <w:p w14:paraId="53151401" w14:textId="77777777" w:rsidR="00CA7F55" w:rsidRPr="00DC3F90" w:rsidRDefault="00CA7F55" w:rsidP="00CA7F55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DC3F90">
        <w:rPr>
          <w:rFonts w:cstheme="minorHAnsi"/>
          <w:noProof/>
          <w:sz w:val="20"/>
          <w:szCs w:val="20"/>
        </w:rPr>
        <w:t xml:space="preserve">Deze waarde dient vermeld te zijn op het CE-gemarkeerde etiket van zowel plafondpanelen als voor te leggen monstermateriaal. </w:t>
      </w:r>
    </w:p>
    <w:p w14:paraId="19525974" w14:textId="77777777" w:rsidR="00346C77" w:rsidRDefault="00346C77" w:rsidP="00CA7F55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346C77" w:rsidRPr="00050E55" w14:paraId="729EC2E7" w14:textId="77777777" w:rsidTr="004917DE">
        <w:trPr>
          <w:cantSplit/>
        </w:trPr>
        <w:tc>
          <w:tcPr>
            <w:tcW w:w="1413" w:type="dxa"/>
          </w:tcPr>
          <w:p w14:paraId="6FCD051A" w14:textId="77777777" w:rsidR="00346C77" w:rsidRPr="00050E55" w:rsidRDefault="00346C77" w:rsidP="004917D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050E55">
              <w:rPr>
                <w:rFonts w:cstheme="minorHAnsi"/>
                <w:sz w:val="20"/>
                <w:szCs w:val="20"/>
                <w:lang w:val="fr-FR"/>
              </w:rPr>
              <w:t>Dikte</w:t>
            </w:r>
            <w:proofErr w:type="spellEnd"/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2749B0A8" w14:textId="77777777" w:rsidR="00346C77" w:rsidRPr="00050E55" w:rsidRDefault="00346C77" w:rsidP="004917D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Afhang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hoogte</w:t>
            </w:r>
            <w:proofErr w:type="spellEnd"/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510ADA66" w14:textId="77777777" w:rsidR="00346C77" w:rsidRPr="00050E55" w:rsidRDefault="00346C77" w:rsidP="004917D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28694BD4" w14:textId="77777777" w:rsidR="00346C77" w:rsidRPr="00050E55" w:rsidRDefault="00346C77" w:rsidP="004917D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6A8ED682" w14:textId="77777777" w:rsidR="00346C77" w:rsidRPr="00050E55" w:rsidRDefault="00346C77" w:rsidP="004917D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04C838E9" w14:textId="77777777" w:rsidR="00346C77" w:rsidRPr="00050E55" w:rsidRDefault="00346C77" w:rsidP="004917D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103BE38B" w14:textId="77777777" w:rsidR="00346C77" w:rsidRPr="00050E55" w:rsidRDefault="00346C77" w:rsidP="004917D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6494F501" w14:textId="77777777" w:rsidR="00346C77" w:rsidRPr="00050E55" w:rsidRDefault="00346C77" w:rsidP="004917D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41881954" w14:textId="77777777" w:rsidR="00346C77" w:rsidRPr="00050E55" w:rsidRDefault="00346C77" w:rsidP="004917DE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1D408FEC" w14:textId="77777777" w:rsidR="00346C77" w:rsidRPr="00050E55" w:rsidRDefault="00346C77" w:rsidP="004917D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050E55">
              <w:rPr>
                <w:rFonts w:cstheme="minorHAnsi"/>
                <w:sz w:val="20"/>
                <w:szCs w:val="20"/>
                <w:lang w:val="fr-FR"/>
              </w:rPr>
              <w:t>klasse</w:t>
            </w:r>
            <w:proofErr w:type="spellEnd"/>
          </w:p>
        </w:tc>
        <w:tc>
          <w:tcPr>
            <w:tcW w:w="688" w:type="dxa"/>
          </w:tcPr>
          <w:p w14:paraId="50DE137F" w14:textId="77777777" w:rsidR="00346C77" w:rsidRPr="00050E55" w:rsidRDefault="00346C77" w:rsidP="004917D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346C77" w:rsidRPr="00050E55" w14:paraId="50DAE4D7" w14:textId="77777777" w:rsidTr="004917DE">
        <w:trPr>
          <w:cantSplit/>
        </w:trPr>
        <w:tc>
          <w:tcPr>
            <w:tcW w:w="1413" w:type="dxa"/>
          </w:tcPr>
          <w:p w14:paraId="4FA81AF8" w14:textId="4A3C5C0A" w:rsidR="00346C77" w:rsidRPr="004E40B9" w:rsidRDefault="00346C77" w:rsidP="004917D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90469"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  <w:r>
              <w:rPr>
                <w:rFonts w:cstheme="minorHAnsi"/>
                <w:noProof/>
                <w:sz w:val="20"/>
                <w:szCs w:val="20"/>
                <w:lang w:val="en-GB"/>
              </w:rPr>
              <w:t>-40</w:t>
            </w:r>
          </w:p>
        </w:tc>
        <w:tc>
          <w:tcPr>
            <w:tcW w:w="1708" w:type="dxa"/>
          </w:tcPr>
          <w:p w14:paraId="7F1F6A17" w14:textId="77777777" w:rsidR="00346C77" w:rsidRPr="00050E55" w:rsidRDefault="00346C77" w:rsidP="004917DE">
            <w:pPr>
              <w:rPr>
                <w:rFonts w:cstheme="minorHAnsi"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  <w:lang w:val="en-GB"/>
              </w:rPr>
              <w:t>200</w:t>
            </w:r>
          </w:p>
        </w:tc>
        <w:tc>
          <w:tcPr>
            <w:tcW w:w="687" w:type="dxa"/>
          </w:tcPr>
          <w:p w14:paraId="7335F7ED" w14:textId="77777777" w:rsidR="00346C77" w:rsidRPr="00FB71F3" w:rsidRDefault="00346C77" w:rsidP="004917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0,45</w:t>
            </w:r>
          </w:p>
        </w:tc>
        <w:tc>
          <w:tcPr>
            <w:tcW w:w="688" w:type="dxa"/>
          </w:tcPr>
          <w:p w14:paraId="78753DCC" w14:textId="77777777" w:rsidR="00346C77" w:rsidRPr="00FB71F3" w:rsidRDefault="00346C77" w:rsidP="004917DE">
            <w:pPr>
              <w:rPr>
                <w:rFonts w:cstheme="minorHAnsi"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</w:rPr>
              <w:t>0,8</w:t>
            </w:r>
            <w:r>
              <w:rPr>
                <w:rFonts w:cstheme="minorHAnsi"/>
                <w:noProof/>
                <w:sz w:val="20"/>
                <w:szCs w:val="20"/>
              </w:rPr>
              <w:t>0</w:t>
            </w:r>
          </w:p>
        </w:tc>
        <w:tc>
          <w:tcPr>
            <w:tcW w:w="688" w:type="dxa"/>
          </w:tcPr>
          <w:p w14:paraId="44D0C14E" w14:textId="77777777" w:rsidR="00346C77" w:rsidRPr="00FB71F3" w:rsidRDefault="00346C77" w:rsidP="004917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</w:t>
            </w:r>
            <w:r w:rsidRPr="00E90469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90</w:t>
            </w:r>
          </w:p>
        </w:tc>
        <w:tc>
          <w:tcPr>
            <w:tcW w:w="687" w:type="dxa"/>
          </w:tcPr>
          <w:p w14:paraId="1794B377" w14:textId="77777777" w:rsidR="00346C77" w:rsidRPr="00FB71F3" w:rsidRDefault="00346C77" w:rsidP="004917DE">
            <w:pPr>
              <w:rPr>
                <w:rFonts w:cstheme="minorHAnsi"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3EB5A5CF" w14:textId="77777777" w:rsidR="00346C77" w:rsidRPr="00FB71F3" w:rsidRDefault="00346C77" w:rsidP="004917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</w:t>
            </w:r>
            <w:r w:rsidRPr="00E90469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95</w:t>
            </w:r>
          </w:p>
        </w:tc>
        <w:tc>
          <w:tcPr>
            <w:tcW w:w="688" w:type="dxa"/>
          </w:tcPr>
          <w:p w14:paraId="59A6DE46" w14:textId="77777777" w:rsidR="00346C77" w:rsidRPr="00FB71F3" w:rsidRDefault="00346C77" w:rsidP="004917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</w:t>
            </w:r>
            <w:r w:rsidRPr="00E90469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95</w:t>
            </w:r>
          </w:p>
        </w:tc>
        <w:tc>
          <w:tcPr>
            <w:tcW w:w="687" w:type="dxa"/>
          </w:tcPr>
          <w:p w14:paraId="71AA08BB" w14:textId="77777777" w:rsidR="00346C77" w:rsidRPr="00FB71F3" w:rsidRDefault="00346C77" w:rsidP="004917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</w:t>
            </w:r>
            <w:r w:rsidRPr="00E90469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95</w:t>
            </w:r>
          </w:p>
        </w:tc>
        <w:tc>
          <w:tcPr>
            <w:tcW w:w="821" w:type="dxa"/>
          </w:tcPr>
          <w:p w14:paraId="231DDDF4" w14:textId="77777777" w:rsidR="00346C77" w:rsidRPr="00FB71F3" w:rsidRDefault="00346C77" w:rsidP="004917DE">
            <w:pPr>
              <w:rPr>
                <w:rFonts w:cstheme="minorHAnsi"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4BD8A265" w14:textId="77777777" w:rsidR="00346C77" w:rsidRPr="00FB71F3" w:rsidRDefault="00346C77" w:rsidP="004917DE">
            <w:pPr>
              <w:rPr>
                <w:rFonts w:cstheme="minorHAnsi"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</w:rPr>
              <w:t>0,</w:t>
            </w:r>
            <w:r>
              <w:rPr>
                <w:rFonts w:cstheme="minorHAnsi"/>
                <w:noProof/>
                <w:sz w:val="20"/>
                <w:szCs w:val="20"/>
              </w:rPr>
              <w:t>8</w:t>
            </w:r>
            <w:r w:rsidRPr="00E90469">
              <w:rPr>
                <w:rFonts w:cstheme="minorHAnsi"/>
                <w:noProof/>
                <w:sz w:val="20"/>
                <w:szCs w:val="20"/>
              </w:rPr>
              <w:t>5</w:t>
            </w:r>
          </w:p>
        </w:tc>
      </w:tr>
    </w:tbl>
    <w:p w14:paraId="0383DEEF" w14:textId="77777777" w:rsidR="00346C77" w:rsidRPr="00FB71F3" w:rsidRDefault="00346C77" w:rsidP="00CA7F55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raster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106"/>
        <w:gridCol w:w="1305"/>
        <w:gridCol w:w="4535"/>
      </w:tblGrid>
      <w:tr w:rsidR="00CA7F55" w:rsidRPr="00C156D3" w14:paraId="53151429" w14:textId="77777777" w:rsidTr="003D3C20">
        <w:trPr>
          <w:cantSplit/>
          <w:trHeight w:val="141"/>
        </w:trPr>
        <w:tc>
          <w:tcPr>
            <w:tcW w:w="9351" w:type="dxa"/>
            <w:gridSpan w:val="4"/>
            <w:tcBorders>
              <w:top w:val="nil"/>
              <w:left w:val="nil"/>
              <w:right w:val="nil"/>
            </w:tcBorders>
          </w:tcPr>
          <w:p w14:paraId="53151428" w14:textId="77777777" w:rsidR="00CA7F55" w:rsidRPr="000F1AC9" w:rsidRDefault="00CA7F55" w:rsidP="003D3C20">
            <w:pPr>
              <w:keepNext/>
              <w:spacing w:line="276" w:lineRule="auto"/>
              <w:ind w:left="-105"/>
              <w:rPr>
                <w:rFonts w:cstheme="minorHAnsi"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</w:rPr>
              <w:lastRenderedPageBreak/>
              <w:t>Brandstabiliteit (volgens NBN 713.020) / Brandweerstand (volgens EN13501-2:2016)</w:t>
            </w:r>
          </w:p>
        </w:tc>
      </w:tr>
      <w:tr w:rsidR="00CA7F55" w:rsidRPr="00C156D3" w14:paraId="5315142E" w14:textId="77777777" w:rsidTr="003D3C20">
        <w:trPr>
          <w:cantSplit/>
        </w:trPr>
        <w:tc>
          <w:tcPr>
            <w:tcW w:w="2405" w:type="dxa"/>
          </w:tcPr>
          <w:p w14:paraId="5315142A" w14:textId="77777777" w:rsidR="00CA7F55" w:rsidRPr="000F1AC9" w:rsidRDefault="00CA7F55" w:rsidP="003D3C20">
            <w:pPr>
              <w:keepNext/>
              <w:rPr>
                <w:rFonts w:cstheme="minorHAnsi"/>
                <w:sz w:val="20"/>
                <w:szCs w:val="20"/>
              </w:rPr>
            </w:pPr>
            <w:r w:rsidRPr="000F1AC9">
              <w:rPr>
                <w:rFonts w:cstheme="minorHAnsi"/>
                <w:sz w:val="20"/>
                <w:szCs w:val="20"/>
              </w:rPr>
              <w:t>Afmeting</w:t>
            </w:r>
          </w:p>
        </w:tc>
        <w:tc>
          <w:tcPr>
            <w:tcW w:w="1106" w:type="dxa"/>
          </w:tcPr>
          <w:p w14:paraId="5315142B" w14:textId="77777777" w:rsidR="00CA7F55" w:rsidRPr="00C156D3" w:rsidRDefault="00CA7F55" w:rsidP="003D3C2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Profielen</w:t>
            </w:r>
          </w:p>
        </w:tc>
        <w:tc>
          <w:tcPr>
            <w:tcW w:w="1305" w:type="dxa"/>
          </w:tcPr>
          <w:p w14:paraId="5315142C" w14:textId="77777777" w:rsidR="00CA7F55" w:rsidRPr="00C156D3" w:rsidRDefault="00CA7F55" w:rsidP="003D3C2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Klassering</w:t>
            </w:r>
          </w:p>
        </w:tc>
        <w:tc>
          <w:tcPr>
            <w:tcW w:w="4535" w:type="dxa"/>
          </w:tcPr>
          <w:p w14:paraId="5315142D" w14:textId="77777777" w:rsidR="00CA7F55" w:rsidRPr="00C156D3" w:rsidRDefault="00CA7F55" w:rsidP="003D3C2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Draagstructuur</w:t>
            </w:r>
          </w:p>
        </w:tc>
      </w:tr>
      <w:tr w:rsidR="00CA7F55" w:rsidRPr="00050E55" w14:paraId="53151436" w14:textId="77777777" w:rsidTr="003D3C20">
        <w:trPr>
          <w:cantSplit/>
          <w:trHeight w:val="165"/>
        </w:trPr>
        <w:tc>
          <w:tcPr>
            <w:tcW w:w="2405" w:type="dxa"/>
            <w:vMerge w:val="restart"/>
          </w:tcPr>
          <w:p w14:paraId="5315142F" w14:textId="77777777" w:rsidR="00CA7F55" w:rsidRPr="00C156D3" w:rsidRDefault="00CA7F55" w:rsidP="003D3C20">
            <w:pPr>
              <w:keepNext/>
              <w:rPr>
                <w:rFonts w:cstheme="minorHAnsi"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</w:rPr>
              <w:t>600/1200 x 600 x 22 mm</w:t>
            </w:r>
          </w:p>
        </w:tc>
        <w:tc>
          <w:tcPr>
            <w:tcW w:w="1106" w:type="dxa"/>
            <w:vMerge w:val="restart"/>
          </w:tcPr>
          <w:p w14:paraId="53151430" w14:textId="77777777" w:rsidR="00CA7F55" w:rsidRPr="00050E55" w:rsidRDefault="00CA7F55" w:rsidP="003D3C20">
            <w:pPr>
              <w:keepNext/>
              <w:rPr>
                <w:rFonts w:cstheme="minorHAnsi"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</w:rPr>
              <w:t>T24 Hook 850</w:t>
            </w:r>
          </w:p>
        </w:tc>
        <w:tc>
          <w:tcPr>
            <w:tcW w:w="1305" w:type="dxa"/>
          </w:tcPr>
          <w:p w14:paraId="53151431" w14:textId="77777777" w:rsidR="00CA7F55" w:rsidRPr="00C156D3" w:rsidRDefault="00CA7F55" w:rsidP="003D3C20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Stabiliteit 30</w:t>
            </w:r>
          </w:p>
        </w:tc>
        <w:tc>
          <w:tcPr>
            <w:tcW w:w="4535" w:type="dxa"/>
          </w:tcPr>
          <w:p w14:paraId="53151432" w14:textId="77777777" w:rsidR="00CA7F55" w:rsidRPr="00E90469" w:rsidRDefault="00CA7F55" w:rsidP="003D3C20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</w:rPr>
              <w:t>Beton</w:t>
            </w:r>
          </w:p>
          <w:p w14:paraId="53151433" w14:textId="77777777" w:rsidR="00CA7F55" w:rsidRPr="00E90469" w:rsidRDefault="00CA7F55" w:rsidP="003D3C20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</w:rPr>
              <w:t>Beton/stalen liggers (1)</w:t>
            </w:r>
          </w:p>
          <w:p w14:paraId="53151434" w14:textId="77777777" w:rsidR="00CA7F55" w:rsidRPr="00E90469" w:rsidRDefault="00CA7F55" w:rsidP="003D3C20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</w:rPr>
              <w:t>Staal/Betoncomposiet (1)</w:t>
            </w:r>
          </w:p>
          <w:p w14:paraId="53151435" w14:textId="77777777" w:rsidR="00CA7F55" w:rsidRPr="00050E55" w:rsidRDefault="00CA7F55" w:rsidP="003D3C20">
            <w:pPr>
              <w:keepNext/>
              <w:rPr>
                <w:rFonts w:cstheme="minorHAnsi"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</w:rPr>
              <w:t>Hout (1)</w:t>
            </w:r>
          </w:p>
        </w:tc>
      </w:tr>
      <w:tr w:rsidR="00CA7F55" w:rsidRPr="00050E55" w14:paraId="5315143C" w14:textId="77777777" w:rsidTr="003D3C20">
        <w:trPr>
          <w:cantSplit/>
          <w:trHeight w:val="165"/>
        </w:trPr>
        <w:tc>
          <w:tcPr>
            <w:tcW w:w="2405" w:type="dxa"/>
            <w:vMerge/>
          </w:tcPr>
          <w:p w14:paraId="53151437" w14:textId="77777777" w:rsidR="00CA7F55" w:rsidRDefault="00CA7F55" w:rsidP="003D3C20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53151438" w14:textId="77777777" w:rsidR="00CA7F55" w:rsidRDefault="00CA7F55" w:rsidP="003D3C20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3151439" w14:textId="77777777" w:rsidR="00CA7F55" w:rsidRPr="00C156D3" w:rsidRDefault="00CA7F55" w:rsidP="003D3C20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REI30</w:t>
            </w:r>
          </w:p>
        </w:tc>
        <w:tc>
          <w:tcPr>
            <w:tcW w:w="4535" w:type="dxa"/>
          </w:tcPr>
          <w:p w14:paraId="5315143A" w14:textId="77777777" w:rsidR="00CA7F55" w:rsidRPr="00E90469" w:rsidRDefault="00CA7F55" w:rsidP="003D3C20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</w:rPr>
              <w:t>Beton</w:t>
            </w:r>
          </w:p>
          <w:p w14:paraId="5315143B" w14:textId="77777777" w:rsidR="00CA7F55" w:rsidRPr="00050E55" w:rsidRDefault="00CA7F55" w:rsidP="003D3C20">
            <w:pPr>
              <w:keepNext/>
              <w:rPr>
                <w:rFonts w:cstheme="minorHAnsi"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</w:rPr>
              <w:t>Beton/warm gewalst stalen liggers (1)</w:t>
            </w:r>
          </w:p>
        </w:tc>
      </w:tr>
      <w:tr w:rsidR="00CA7F55" w:rsidRPr="00050E55" w14:paraId="53151442" w14:textId="77777777" w:rsidTr="003D3C20">
        <w:trPr>
          <w:cantSplit/>
          <w:trHeight w:val="165"/>
        </w:trPr>
        <w:tc>
          <w:tcPr>
            <w:tcW w:w="2405" w:type="dxa"/>
            <w:vMerge/>
          </w:tcPr>
          <w:p w14:paraId="5315143D" w14:textId="77777777" w:rsidR="00CA7F55" w:rsidRDefault="00CA7F55" w:rsidP="003D3C20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5315143E" w14:textId="77777777" w:rsidR="00CA7F55" w:rsidRDefault="00CA7F55" w:rsidP="003D3C20">
            <w:pPr>
              <w:keepNext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315143F" w14:textId="77777777" w:rsidR="00CA7F55" w:rsidRPr="00C156D3" w:rsidRDefault="00CA7F55" w:rsidP="003D3C20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REI60</w:t>
            </w:r>
          </w:p>
        </w:tc>
        <w:tc>
          <w:tcPr>
            <w:tcW w:w="4535" w:type="dxa"/>
          </w:tcPr>
          <w:p w14:paraId="53151440" w14:textId="77777777" w:rsidR="00CA7F55" w:rsidRPr="00E90469" w:rsidRDefault="00CA7F55" w:rsidP="003D3C20">
            <w:pPr>
              <w:keepNext/>
              <w:rPr>
                <w:rFonts w:cstheme="minorHAnsi"/>
                <w:noProof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</w:rPr>
              <w:t>Grindbeton</w:t>
            </w:r>
          </w:p>
          <w:p w14:paraId="53151441" w14:textId="77777777" w:rsidR="00CA7F55" w:rsidRPr="00050E55" w:rsidRDefault="00CA7F55" w:rsidP="003D3C20">
            <w:pPr>
              <w:keepNext/>
              <w:rPr>
                <w:rFonts w:cstheme="minorHAnsi"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</w:rPr>
              <w:t>Grindbeton/stalen liggers (2)</w:t>
            </w:r>
          </w:p>
        </w:tc>
      </w:tr>
    </w:tbl>
    <w:p w14:paraId="53151443" w14:textId="77777777" w:rsidR="00CA7F55" w:rsidRPr="00E90469" w:rsidRDefault="00CA7F55" w:rsidP="00CA7F55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>W of L randprofiel, verlichting, optie brandwerende kantlat, optie geschrankte plaatsing indien hoofdprofiel as/as 600mm</w:t>
      </w:r>
    </w:p>
    <w:p w14:paraId="53151444" w14:textId="77777777" w:rsidR="00CA7F55" w:rsidRPr="00E90469" w:rsidRDefault="00CA7F55" w:rsidP="00CA7F55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>(1) indien draagcapaciteit vloerconstructie R30</w:t>
      </w:r>
    </w:p>
    <w:p w14:paraId="53151445" w14:textId="77777777" w:rsidR="00CA7F55" w:rsidRDefault="00CA7F55" w:rsidP="00CA7F55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>(2) indien draagcapaciteit stalen liggers R60</w:t>
      </w:r>
    </w:p>
    <w:p w14:paraId="53151446" w14:textId="77777777" w:rsidR="00CA7F55" w:rsidRPr="00001EEF" w:rsidRDefault="00CA7F55" w:rsidP="00CA7F55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>Volgens classificatierapport 2019-A-070 B Rev1 (brandstabiliteit) + 2019-A-070 C/D Rev1 (brandweerstand).</w:t>
      </w:r>
    </w:p>
    <w:p w14:paraId="53151447" w14:textId="77777777" w:rsidR="00CA7F55" w:rsidRPr="00001EEF" w:rsidRDefault="00CA7F55" w:rsidP="00CA7F55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53151448" w14:textId="77777777" w:rsidR="00CA7F55" w:rsidRPr="00050E55" w:rsidRDefault="00CA7F55" w:rsidP="00CA7F55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050E55">
        <w:rPr>
          <w:rFonts w:cstheme="minorHAnsi"/>
          <w:noProof/>
          <w:sz w:val="20"/>
          <w:szCs w:val="20"/>
        </w:rPr>
        <w:t>Brandreactie</w:t>
      </w:r>
    </w:p>
    <w:p w14:paraId="53151449" w14:textId="77777777" w:rsidR="00CA7F55" w:rsidRPr="00987586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>De plafondplaten zijn geclassificeerd CE Klasse A2-s1,d0 volgens EN 13501-1 .</w:t>
      </w:r>
    </w:p>
    <w:p w14:paraId="5315144A" w14:textId="77777777" w:rsidR="00CA7F55" w:rsidRPr="00987586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</w:p>
    <w:p w14:paraId="5315144B" w14:textId="77777777" w:rsidR="00CA7F55" w:rsidRPr="00E90469" w:rsidRDefault="00CA7F55" w:rsidP="00CA7F55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 xml:space="preserve">Lichtreflectie: </w:t>
      </w:r>
    </w:p>
    <w:p w14:paraId="5315144C" w14:textId="77777777" w:rsidR="00CA7F55" w:rsidRPr="00987586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>Y-waarde (ISO7724-2):</w:t>
      </w:r>
      <w:r>
        <w:rPr>
          <w:rFonts w:cstheme="minorHAnsi"/>
          <w:noProof/>
          <w:sz w:val="20"/>
          <w:szCs w:val="20"/>
        </w:rPr>
        <w:t xml:space="preserve"> </w:t>
      </w:r>
      <w:r w:rsidRPr="00E90469">
        <w:rPr>
          <w:rFonts w:cstheme="minorHAnsi"/>
          <w:noProof/>
          <w:sz w:val="20"/>
          <w:szCs w:val="20"/>
        </w:rPr>
        <w:t>Kleurafhankelijk.</w:t>
      </w:r>
    </w:p>
    <w:p w14:paraId="5315144D" w14:textId="77777777" w:rsidR="00CA7F55" w:rsidRPr="00987586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</w:p>
    <w:p w14:paraId="5315144E" w14:textId="77777777" w:rsidR="00CA7F55" w:rsidRPr="00B106F9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</w:p>
    <w:p w14:paraId="5315144F" w14:textId="77777777" w:rsidR="00CA7F55" w:rsidRPr="00B106F9" w:rsidRDefault="00CA7F55" w:rsidP="00CA7F55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53151450" w14:textId="77777777" w:rsidR="00CA7F55" w:rsidRPr="00B106F9" w:rsidRDefault="00CA7F55" w:rsidP="00CA7F55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53151451" w14:textId="77777777" w:rsidR="00CA7F55" w:rsidRPr="00001EEF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  <w:lang w:eastAsia="zh-CN"/>
        </w:rPr>
        <w:t>Reinigbaarheid</w:t>
      </w:r>
    </w:p>
    <w:p w14:paraId="53151452" w14:textId="77777777" w:rsidR="00CA7F55" w:rsidRPr="00050E55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>De plafondpanelen kunnen schoongemaakt worden met behulp van een stofzuiger met een verlengstuk met een zachte borstel.</w:t>
      </w:r>
    </w:p>
    <w:p w14:paraId="53151453" w14:textId="77777777" w:rsidR="00CA7F55" w:rsidRPr="00050E55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</w:p>
    <w:p w14:paraId="53151454" w14:textId="77777777" w:rsidR="00CA7F55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</w:p>
    <w:p w14:paraId="53151455" w14:textId="77777777" w:rsidR="00CA7F55" w:rsidRPr="00050E55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Hygiëne</w:t>
      </w:r>
    </w:p>
    <w:p w14:paraId="53151456" w14:textId="77777777" w:rsidR="00CA7F55" w:rsidRPr="00050E55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53151457" w14:textId="77777777" w:rsidR="00CA7F55" w:rsidRPr="00050E55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</w:p>
    <w:p w14:paraId="53151458" w14:textId="77777777" w:rsidR="00CA7F55" w:rsidRPr="00E90469" w:rsidRDefault="00CA7F55" w:rsidP="00CA7F55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>Milieu</w:t>
      </w:r>
    </w:p>
    <w:p w14:paraId="53151459" w14:textId="77777777" w:rsidR="00CA7F55" w:rsidRPr="00564A0A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>Volledig recycleerbaar</w:t>
      </w:r>
    </w:p>
    <w:p w14:paraId="5315145A" w14:textId="77777777" w:rsidR="00CA7F55" w:rsidRPr="00D33B77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</w:p>
    <w:p w14:paraId="5315145B" w14:textId="77777777" w:rsidR="00CA7F55" w:rsidRPr="00050E55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</w:p>
    <w:p w14:paraId="5315145C" w14:textId="77777777" w:rsidR="00CA7F55" w:rsidRPr="00050E55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Levensduur</w:t>
      </w:r>
    </w:p>
    <w:p w14:paraId="5315145D" w14:textId="77777777" w:rsidR="00CA7F55" w:rsidRPr="00E90469" w:rsidRDefault="00CA7F55" w:rsidP="00CA7F55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 xml:space="preserve">De fabrikant van de plafondpanelen dient een productgarantie voor te leggen voor 15 jaar. </w:t>
      </w:r>
    </w:p>
    <w:p w14:paraId="5315145E" w14:textId="77777777" w:rsidR="00CA7F55" w:rsidRPr="00A575EC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</w:p>
    <w:p w14:paraId="5315145F" w14:textId="77777777" w:rsidR="00CA7F55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</w:p>
    <w:p w14:paraId="53151460" w14:textId="77777777" w:rsidR="00CA7F55" w:rsidRPr="00050E55" w:rsidRDefault="00CA7F55" w:rsidP="00CA7F5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Uitvoering:</w:t>
      </w:r>
    </w:p>
    <w:p w14:paraId="53151461" w14:textId="77777777" w:rsidR="00CA7F55" w:rsidRPr="00050E55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</w:p>
    <w:p w14:paraId="53151462" w14:textId="77777777" w:rsidR="00CA7F55" w:rsidRPr="00050E55" w:rsidRDefault="00CA7F55" w:rsidP="00CA7F5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Toepassing:</w:t>
      </w:r>
    </w:p>
    <w:p w14:paraId="53151463" w14:textId="77777777" w:rsidR="00CA7F55" w:rsidRPr="00050E55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</w:p>
    <w:p w14:paraId="53151464" w14:textId="77777777" w:rsidR="00CA7F55" w:rsidRDefault="00CA7F55" w:rsidP="00CA7F5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53151465" w14:textId="77777777" w:rsidR="00CA7F55" w:rsidRPr="00050E55" w:rsidRDefault="00CA7F55" w:rsidP="00CA7F5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3151466" w14:textId="77777777" w:rsidR="00CA7F55" w:rsidRPr="00050E55" w:rsidRDefault="00CA7F55" w:rsidP="00CA7F5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53151467" w14:textId="77777777" w:rsidR="00CA7F55" w:rsidRPr="00050E55" w:rsidRDefault="00CA7F55" w:rsidP="00CA7F5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3151468" w14:textId="77777777" w:rsidR="00CA7F55" w:rsidRPr="00050E55" w:rsidRDefault="00CA7F55" w:rsidP="00CA7F5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Meetwijze:</w:t>
      </w:r>
    </w:p>
    <w:p w14:paraId="53151469" w14:textId="77777777" w:rsidR="00CA7F55" w:rsidRPr="00050E55" w:rsidRDefault="00CA7F55" w:rsidP="00CA7F55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Meeteenheid:</w:t>
      </w:r>
      <w:r w:rsidRPr="00050E55">
        <w:rPr>
          <w:rFonts w:cstheme="minorHAnsi"/>
          <w:sz w:val="20"/>
          <w:szCs w:val="20"/>
        </w:rPr>
        <w:tab/>
        <w:t xml:space="preserve">  </w:t>
      </w:r>
      <w:r w:rsidRPr="00E90469">
        <w:rPr>
          <w:rFonts w:cstheme="minorHAnsi"/>
          <w:noProof/>
          <w:sz w:val="20"/>
          <w:szCs w:val="20"/>
        </w:rPr>
        <w:t>m²</w:t>
      </w:r>
    </w:p>
    <w:p w14:paraId="5315146A" w14:textId="77777777" w:rsidR="00CA7F55" w:rsidRPr="00910E21" w:rsidRDefault="00CA7F55" w:rsidP="00CA7F55">
      <w:pPr>
        <w:spacing w:after="0" w:line="240" w:lineRule="auto"/>
        <w:rPr>
          <w:rFonts w:cstheme="minorHAnsi"/>
          <w:sz w:val="20"/>
          <w:szCs w:val="20"/>
          <w:lang w:val="en-GB"/>
        </w:rPr>
        <w:sectPr w:rsidR="00CA7F55" w:rsidRPr="00910E21" w:rsidSect="00910E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proofErr w:type="spellStart"/>
      <w:r w:rsidRPr="00910E21">
        <w:rPr>
          <w:rFonts w:cstheme="minorHAnsi"/>
          <w:sz w:val="20"/>
          <w:szCs w:val="20"/>
          <w:lang w:val="en-GB"/>
        </w:rPr>
        <w:t>Meetcode</w:t>
      </w:r>
      <w:proofErr w:type="spellEnd"/>
      <w:r w:rsidRPr="00910E21">
        <w:rPr>
          <w:rFonts w:cstheme="minorHAnsi"/>
          <w:sz w:val="20"/>
          <w:szCs w:val="20"/>
          <w:lang w:val="en-GB"/>
        </w:rPr>
        <w:t>:</w:t>
      </w:r>
      <w:r w:rsidRPr="00910E21">
        <w:rPr>
          <w:rFonts w:cstheme="minorHAnsi"/>
          <w:sz w:val="20"/>
          <w:szCs w:val="20"/>
          <w:lang w:val="en-GB"/>
        </w:rPr>
        <w:tab/>
      </w:r>
    </w:p>
    <w:p w14:paraId="5315146B" w14:textId="77777777" w:rsidR="006A1F31" w:rsidRDefault="006A1F31"/>
    <w:sectPr w:rsidR="006A1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1471" w14:textId="77777777" w:rsidR="009B38C9" w:rsidRDefault="003752A5">
      <w:pPr>
        <w:spacing w:after="0" w:line="240" w:lineRule="auto"/>
      </w:pPr>
      <w:r>
        <w:separator/>
      </w:r>
    </w:p>
  </w:endnote>
  <w:endnote w:type="continuationSeparator" w:id="0">
    <w:p w14:paraId="53151473" w14:textId="77777777" w:rsidR="009B38C9" w:rsidRDefault="0037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76D6" w14:textId="77777777" w:rsidR="00785EB2" w:rsidRDefault="00785EB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5146C" w14:textId="74D09E33" w:rsidR="00910E21" w:rsidRPr="00D256F1" w:rsidRDefault="00CA7F55" w:rsidP="00572E3A">
    <w:pPr>
      <w:pStyle w:val="Voettekst"/>
      <w:jc w:val="right"/>
      <w:rPr>
        <w:sz w:val="16"/>
        <w:szCs w:val="16"/>
      </w:rPr>
    </w:pPr>
    <w:r w:rsidRPr="00D256F1">
      <w:rPr>
        <w:sz w:val="16"/>
        <w:szCs w:val="16"/>
      </w:rPr>
      <w:t>Versie:</w:t>
    </w:r>
    <w:r>
      <w:rPr>
        <w:sz w:val="16"/>
        <w:szCs w:val="16"/>
      </w:rPr>
      <w:t xml:space="preserve"> </w:t>
    </w:r>
    <w:r w:rsidR="00785EB2">
      <w:rPr>
        <w:noProof/>
        <w:sz w:val="16"/>
        <w:szCs w:val="16"/>
      </w:rPr>
      <w:t>19</w:t>
    </w:r>
    <w:r>
      <w:rPr>
        <w:noProof/>
        <w:sz w:val="16"/>
        <w:szCs w:val="16"/>
      </w:rPr>
      <w:t>/0</w:t>
    </w:r>
    <w:r w:rsidR="00785EB2">
      <w:rPr>
        <w:noProof/>
        <w:sz w:val="16"/>
        <w:szCs w:val="16"/>
      </w:rPr>
      <w:t>9</w:t>
    </w:r>
    <w:r>
      <w:rPr>
        <w:noProof/>
        <w:sz w:val="16"/>
        <w:szCs w:val="16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E633" w14:textId="77777777" w:rsidR="00785EB2" w:rsidRDefault="00785EB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5146D" w14:textId="77777777" w:rsidR="009B38C9" w:rsidRDefault="003752A5">
      <w:pPr>
        <w:spacing w:after="0" w:line="240" w:lineRule="auto"/>
      </w:pPr>
      <w:r>
        <w:separator/>
      </w:r>
    </w:p>
  </w:footnote>
  <w:footnote w:type="continuationSeparator" w:id="0">
    <w:p w14:paraId="5315146F" w14:textId="77777777" w:rsidR="009B38C9" w:rsidRDefault="0037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132E" w14:textId="77777777" w:rsidR="00785EB2" w:rsidRDefault="00785EB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E2953" w14:textId="77777777" w:rsidR="00785EB2" w:rsidRDefault="00785EB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CA78" w14:textId="77777777" w:rsidR="00785EB2" w:rsidRDefault="00785EB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55"/>
    <w:rsid w:val="00346C77"/>
    <w:rsid w:val="003752A5"/>
    <w:rsid w:val="005C2D60"/>
    <w:rsid w:val="006A1F31"/>
    <w:rsid w:val="00785EB2"/>
    <w:rsid w:val="009B38C9"/>
    <w:rsid w:val="00CA7F55"/>
    <w:rsid w:val="00DC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13E6"/>
  <w15:chartTrackingRefBased/>
  <w15:docId w15:val="{0D259D45-695E-435E-9492-41E48405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CA7F55"/>
    <w:rPr>
      <w:color w:val="008080"/>
    </w:rPr>
  </w:style>
  <w:style w:type="character" w:customStyle="1" w:styleId="Referentie">
    <w:name w:val="Referentie"/>
    <w:rsid w:val="00CA7F55"/>
    <w:rPr>
      <w:color w:val="FF6600"/>
    </w:rPr>
  </w:style>
  <w:style w:type="character" w:customStyle="1" w:styleId="RevisieDatum">
    <w:name w:val="RevisieDatum"/>
    <w:rsid w:val="00CA7F55"/>
    <w:rPr>
      <w:vanish/>
      <w:color w:val="auto"/>
    </w:rPr>
  </w:style>
  <w:style w:type="table" w:styleId="Tabelraster">
    <w:name w:val="Table Grid"/>
    <w:basedOn w:val="Standaardtabel"/>
    <w:uiPriority w:val="59"/>
    <w:rsid w:val="00CA7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CA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7F55"/>
  </w:style>
  <w:style w:type="paragraph" w:styleId="Koptekst">
    <w:name w:val="header"/>
    <w:basedOn w:val="Standaard"/>
    <w:link w:val="KoptekstChar"/>
    <w:uiPriority w:val="99"/>
    <w:unhideWhenUsed/>
    <w:rsid w:val="00785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5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11" ma:contentTypeDescription="Een nieuw document maken." ma:contentTypeScope="" ma:versionID="25c9d70e7485c418c3cedd734d7fd706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37af3ece53aa25f4bd8b16a008ea7f9c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E72FC-AC30-4A1C-A4B1-2B62E4574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6D8FA-12C8-459B-AA2C-2C425E605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3</cp:revision>
  <dcterms:created xsi:type="dcterms:W3CDTF">2023-09-19T09:23:00Z</dcterms:created>
  <dcterms:modified xsi:type="dcterms:W3CDTF">2023-09-19T09:36:00Z</dcterms:modified>
</cp:coreProperties>
</file>